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shd w:val="clear" w:color="auto" w:fill="FFFFFF"/>
        <w:tblCellMar>
          <w:left w:w="0" w:type="dxa"/>
          <w:right w:w="0" w:type="dxa"/>
        </w:tblCellMar>
        <w:tblLook w:val="04A0" w:firstRow="1" w:lastRow="0" w:firstColumn="1" w:lastColumn="0" w:noHBand="0" w:noVBand="1"/>
      </w:tblPr>
      <w:tblGrid>
        <w:gridCol w:w="9026"/>
      </w:tblGrid>
      <w:tr w:rsidR="00FD2617" w:rsidRPr="00FD2617" w:rsidTr="00FD2617">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FD2617" w:rsidRPr="00FD2617">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FD2617" w:rsidRPr="00FD2617">
                    <w:tc>
                      <w:tcPr>
                        <w:tcW w:w="0" w:type="auto"/>
                        <w:tcMar>
                          <w:top w:w="0" w:type="dxa"/>
                          <w:left w:w="270" w:type="dxa"/>
                          <w:bottom w:w="135" w:type="dxa"/>
                          <w:right w:w="270" w:type="dxa"/>
                        </w:tcMar>
                        <w:hideMark/>
                      </w:tcPr>
                      <w:p w:rsidR="00FD2617" w:rsidRPr="00FD2617" w:rsidRDefault="00FD2617" w:rsidP="00FD2617">
                        <w:pPr>
                          <w:spacing w:after="0" w:line="488" w:lineRule="atLeast"/>
                          <w:outlineLvl w:val="0"/>
                          <w:rPr>
                            <w:rFonts w:ascii="Helvetica" w:eastAsia="Times New Roman" w:hAnsi="Helvetica" w:cs="Helvetica"/>
                            <w:b/>
                            <w:bCs/>
                            <w:color w:val="202020"/>
                            <w:kern w:val="36"/>
                            <w:sz w:val="39"/>
                            <w:szCs w:val="39"/>
                            <w:lang w:eastAsia="en-GB"/>
                          </w:rPr>
                        </w:pPr>
                        <w:r w:rsidRPr="00FD2617">
                          <w:rPr>
                            <w:rFonts w:ascii="Helvetica" w:eastAsia="Times New Roman" w:hAnsi="Helvetica" w:cs="Helvetica"/>
                            <w:b/>
                            <w:bCs/>
                            <w:color w:val="008000"/>
                            <w:kern w:val="36"/>
                            <w:sz w:val="39"/>
                            <w:szCs w:val="39"/>
                            <w:lang w:eastAsia="en-GB"/>
                          </w:rPr>
                          <w:t>Herts LDC July news bulletin</w:t>
                        </w:r>
                      </w:p>
                    </w:tc>
                  </w:tr>
                </w:tbl>
                <w:p w:rsidR="00FD2617" w:rsidRPr="00FD2617" w:rsidRDefault="00FD2617" w:rsidP="00FD2617">
                  <w:pPr>
                    <w:spacing w:after="0" w:line="240" w:lineRule="auto"/>
                    <w:rPr>
                      <w:rFonts w:ascii="Segoe UI" w:eastAsia="Times New Roman" w:hAnsi="Segoe UI" w:cs="Segoe UI"/>
                      <w:sz w:val="20"/>
                      <w:szCs w:val="20"/>
                      <w:lang w:eastAsia="en-GB"/>
                    </w:rPr>
                  </w:pPr>
                </w:p>
              </w:tc>
            </w:tr>
          </w:tbl>
          <w:p w:rsidR="00FD2617" w:rsidRPr="00FD2617" w:rsidRDefault="00FD2617" w:rsidP="00FD2617">
            <w:pPr>
              <w:spacing w:after="0" w:line="240" w:lineRule="auto"/>
              <w:rPr>
                <w:rFonts w:ascii="Segoe UI" w:eastAsia="Times New Roman" w:hAnsi="Segoe UI" w:cs="Segoe UI"/>
                <w:vanish/>
                <w:sz w:val="20"/>
                <w:szCs w:val="20"/>
                <w:lang w:eastAsia="en-GB"/>
              </w:rPr>
            </w:pPr>
          </w:p>
          <w:tbl>
            <w:tblPr>
              <w:tblW w:w="5000" w:type="pct"/>
              <w:tblCellMar>
                <w:left w:w="0" w:type="dxa"/>
                <w:right w:w="0" w:type="dxa"/>
              </w:tblCellMar>
              <w:tblLook w:val="04A0" w:firstRow="1" w:lastRow="0" w:firstColumn="1" w:lastColumn="0" w:noHBand="0" w:noVBand="1"/>
            </w:tblPr>
            <w:tblGrid>
              <w:gridCol w:w="9026"/>
            </w:tblGrid>
            <w:tr w:rsidR="00FD2617" w:rsidRPr="00FD2617">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FD2617" w:rsidRPr="00FD2617">
                    <w:tc>
                      <w:tcPr>
                        <w:tcW w:w="0" w:type="auto"/>
                        <w:tcMar>
                          <w:top w:w="0" w:type="dxa"/>
                          <w:left w:w="270" w:type="dxa"/>
                          <w:bottom w:w="135" w:type="dxa"/>
                          <w:right w:w="270" w:type="dxa"/>
                        </w:tcMar>
                        <w:hideMark/>
                      </w:tcPr>
                      <w:p w:rsidR="00FD2617" w:rsidRPr="00FD2617" w:rsidRDefault="00FD2617" w:rsidP="00FD2617">
                        <w:pPr>
                          <w:spacing w:after="0" w:line="360" w:lineRule="atLeast"/>
                          <w:rPr>
                            <w:rFonts w:ascii="Helvetica" w:eastAsia="Times New Roman" w:hAnsi="Helvetica" w:cs="Helvetica"/>
                            <w:color w:val="202020"/>
                            <w:sz w:val="24"/>
                            <w:szCs w:val="24"/>
                            <w:lang w:eastAsia="en-GB"/>
                          </w:rPr>
                        </w:pPr>
                        <w:r w:rsidRPr="00FD2617">
                          <w:rPr>
                            <w:rFonts w:ascii="Helvetica" w:eastAsia="Times New Roman" w:hAnsi="Helvetica" w:cs="Helvetica"/>
                            <w:color w:val="202020"/>
                            <w:sz w:val="24"/>
                            <w:szCs w:val="24"/>
                            <w:lang w:eastAsia="en-GB"/>
                          </w:rPr>
                          <w:t>Dear Colleague</w:t>
                        </w:r>
                        <w:proofErr w:type="gramStart"/>
                        <w:r w:rsidRPr="00FD2617">
                          <w:rPr>
                            <w:rFonts w:ascii="Helvetica" w:eastAsia="Times New Roman" w:hAnsi="Helvetica" w:cs="Helvetica"/>
                            <w:color w:val="202020"/>
                            <w:sz w:val="24"/>
                            <w:szCs w:val="24"/>
                            <w:lang w:eastAsia="en-GB"/>
                          </w:rPr>
                          <w:t>,</w:t>
                        </w:r>
                        <w:proofErr w:type="gramEnd"/>
                        <w:r w:rsidRPr="00FD2617">
                          <w:rPr>
                            <w:rFonts w:ascii="Helvetica" w:eastAsia="Times New Roman" w:hAnsi="Helvetica" w:cs="Helvetica"/>
                            <w:color w:val="202020"/>
                            <w:sz w:val="24"/>
                            <w:szCs w:val="24"/>
                            <w:lang w:eastAsia="en-GB"/>
                          </w:rPr>
                          <w:br/>
                          <w:t>I hope you and your dental teams will have or intend to take some time off over the summer. In this news bulletin, I have addressed the up-and-coming ICB changes and how they are likely to affect dentistry. There is information on the Contract Reform consultation, along with a request about the lack of some tier 2 services and some learning help for dental teams.  </w:t>
                        </w:r>
                      </w:p>
                      <w:p w:rsidR="00FD2617" w:rsidRPr="00FD2617" w:rsidRDefault="00FD2617" w:rsidP="00FD2617">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FD2617">
                          <w:rPr>
                            <w:rFonts w:ascii="Helvetica" w:eastAsia="Times New Roman" w:hAnsi="Helvetica" w:cs="Helvetica"/>
                            <w:b/>
                            <w:bCs/>
                            <w:color w:val="202020"/>
                            <w:sz w:val="24"/>
                            <w:szCs w:val="24"/>
                            <w:lang w:eastAsia="en-GB"/>
                          </w:rPr>
                          <w:t>Update on ICB Mergers</w:t>
                        </w:r>
                      </w:p>
                      <w:p w:rsidR="00FD2617" w:rsidRPr="00FD2617" w:rsidRDefault="00FD2617" w:rsidP="00FD2617">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FD2617">
                          <w:rPr>
                            <w:rFonts w:ascii="Helvetica" w:eastAsia="Times New Roman" w:hAnsi="Helvetica" w:cs="Helvetica"/>
                            <w:b/>
                            <w:bCs/>
                            <w:color w:val="202020"/>
                            <w:sz w:val="24"/>
                            <w:szCs w:val="24"/>
                            <w:lang w:eastAsia="en-GB"/>
                          </w:rPr>
                          <w:t>Commissioning more Tier 2 services</w:t>
                        </w:r>
                      </w:p>
                      <w:p w:rsidR="00FD2617" w:rsidRPr="00FD2617" w:rsidRDefault="00FD2617" w:rsidP="00FD2617">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FD2617">
                          <w:rPr>
                            <w:rFonts w:ascii="Helvetica" w:eastAsia="Times New Roman" w:hAnsi="Helvetica" w:cs="Helvetica"/>
                            <w:b/>
                            <w:bCs/>
                            <w:color w:val="202020"/>
                            <w:sz w:val="24"/>
                            <w:szCs w:val="24"/>
                            <w:lang w:eastAsia="en-GB"/>
                          </w:rPr>
                          <w:t>Dental Contract Reform consultation and webinar invite</w:t>
                        </w:r>
                      </w:p>
                      <w:p w:rsidR="00FD2617" w:rsidRPr="00FD2617" w:rsidRDefault="00FD2617" w:rsidP="00FD2617">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FD2617">
                          <w:rPr>
                            <w:rFonts w:ascii="Helvetica" w:eastAsia="Times New Roman" w:hAnsi="Helvetica" w:cs="Helvetica"/>
                            <w:b/>
                            <w:bCs/>
                            <w:color w:val="202020"/>
                            <w:sz w:val="24"/>
                            <w:szCs w:val="24"/>
                            <w:lang w:eastAsia="en-GB"/>
                          </w:rPr>
                          <w:t>Dental Workforce Development courses</w:t>
                        </w:r>
                      </w:p>
                      <w:p w:rsidR="00FD2617" w:rsidRPr="00FD2617" w:rsidRDefault="00FD2617" w:rsidP="00FD2617">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FD2617">
                          <w:rPr>
                            <w:rFonts w:ascii="Helvetica" w:eastAsia="Times New Roman" w:hAnsi="Helvetica" w:cs="Helvetica"/>
                            <w:b/>
                            <w:bCs/>
                            <w:color w:val="202020"/>
                            <w:sz w:val="24"/>
                            <w:szCs w:val="24"/>
                            <w:lang w:eastAsia="en-GB"/>
                          </w:rPr>
                          <w:t>Sepsis Trust Guidance for Primary Dental Care</w:t>
                        </w:r>
                      </w:p>
                      <w:p w:rsidR="00FD2617" w:rsidRPr="00FD2617" w:rsidRDefault="00FD2617" w:rsidP="00FD2617">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FD2617">
                          <w:rPr>
                            <w:rFonts w:ascii="Helvetica" w:eastAsia="Times New Roman" w:hAnsi="Helvetica" w:cs="Helvetica"/>
                            <w:b/>
                            <w:bCs/>
                            <w:color w:val="202020"/>
                            <w:sz w:val="24"/>
                            <w:szCs w:val="24"/>
                            <w:lang w:eastAsia="en-GB"/>
                          </w:rPr>
                          <w:t>Become an IADH Awarded Disability Champion</w:t>
                        </w:r>
                      </w:p>
                      <w:p w:rsidR="00FD2617" w:rsidRPr="00FD2617" w:rsidRDefault="00FD2617" w:rsidP="00FD2617">
                        <w:pPr>
                          <w:spacing w:after="0" w:line="360" w:lineRule="atLeast"/>
                          <w:rPr>
                            <w:rFonts w:ascii="Helvetica" w:eastAsia="Times New Roman" w:hAnsi="Helvetica" w:cs="Helvetica"/>
                            <w:color w:val="202020"/>
                            <w:sz w:val="24"/>
                            <w:szCs w:val="24"/>
                            <w:lang w:eastAsia="en-GB"/>
                          </w:rPr>
                        </w:pPr>
                        <w:r w:rsidRPr="00FD2617">
                          <w:rPr>
                            <w:rFonts w:ascii="Helvetica" w:eastAsia="Times New Roman" w:hAnsi="Helvetica" w:cs="Helvetica"/>
                            <w:color w:val="202020"/>
                            <w:sz w:val="24"/>
                            <w:szCs w:val="24"/>
                            <w:lang w:eastAsia="en-GB"/>
                          </w:rPr>
                          <w:br/>
                        </w:r>
                        <w:r w:rsidRPr="00FD2617">
                          <w:rPr>
                            <w:rFonts w:ascii="Helvetica" w:eastAsia="Times New Roman" w:hAnsi="Helvetica" w:cs="Helvetica"/>
                            <w:b/>
                            <w:bCs/>
                            <w:color w:val="202020"/>
                            <w:sz w:val="24"/>
                            <w:szCs w:val="24"/>
                            <w:lang w:eastAsia="en-GB"/>
                          </w:rPr>
                          <w:t>Update on ICB Mergers</w:t>
                        </w:r>
                        <w:r w:rsidRPr="00FD2617">
                          <w:rPr>
                            <w:rFonts w:ascii="Helvetica" w:eastAsia="Times New Roman" w:hAnsi="Helvetica" w:cs="Helvetica"/>
                            <w:color w:val="202020"/>
                            <w:sz w:val="24"/>
                            <w:szCs w:val="24"/>
                            <w:lang w:eastAsia="en-GB"/>
                          </w:rPr>
                          <w:br/>
                          <w:t xml:space="preserve">At our last catch-up meeting with the HWE ICBs dental commissions in mid-June, Alison (Herts LDC Chair) and I, along with the ICBs dental commissions, were joined by </w:t>
                        </w:r>
                        <w:proofErr w:type="spellStart"/>
                        <w:r w:rsidRPr="00FD2617">
                          <w:rPr>
                            <w:rFonts w:ascii="Helvetica" w:eastAsia="Times New Roman" w:hAnsi="Helvetica" w:cs="Helvetica"/>
                            <w:color w:val="202020"/>
                            <w:sz w:val="24"/>
                            <w:szCs w:val="24"/>
                            <w:lang w:eastAsia="en-GB"/>
                          </w:rPr>
                          <w:t>Avni</w:t>
                        </w:r>
                        <w:proofErr w:type="spellEnd"/>
                        <w:r w:rsidRPr="00FD2617">
                          <w:rPr>
                            <w:rFonts w:ascii="Helvetica" w:eastAsia="Times New Roman" w:hAnsi="Helvetica" w:cs="Helvetica"/>
                            <w:color w:val="202020"/>
                            <w:sz w:val="24"/>
                            <w:szCs w:val="24"/>
                            <w:lang w:eastAsia="en-GB"/>
                          </w:rPr>
                          <w:t xml:space="preserve"> Shah (the Director of Primary Care Transformation), who updated us on the Clustering of Hertfordshire with BLMK and C&amp;P ICBs. Although we will be the largest new ICB, the financial budget will be very tight at £19 per person in the new ICB region. The good news is that the Pharmacy, Optometry and Dental (POD) teams’ budgets are outside of this figure and will be transferred over into the new cluster. Over the next couple of years, we can expect minimal changes to our current Dental Team.</w:t>
                        </w:r>
                        <w:r w:rsidRPr="00FD2617">
                          <w:rPr>
                            <w:rFonts w:ascii="Helvetica" w:eastAsia="Times New Roman" w:hAnsi="Helvetica" w:cs="Helvetica"/>
                            <w:color w:val="202020"/>
                            <w:sz w:val="24"/>
                            <w:szCs w:val="24"/>
                            <w:lang w:eastAsia="en-GB"/>
                          </w:rPr>
                          <w:br/>
                          <w:t>The timeline for recruitment of the new Herts, BLMK and C&amp;P ICB is unclear. What we know is that the Chair and CO positions are currently being advertised.</w:t>
                        </w:r>
                        <w:r w:rsidRPr="00FD2617">
                          <w:rPr>
                            <w:rFonts w:ascii="Helvetica" w:eastAsia="Times New Roman" w:hAnsi="Helvetica" w:cs="Helvetica"/>
                            <w:color w:val="202020"/>
                            <w:sz w:val="24"/>
                            <w:szCs w:val="24"/>
                            <w:lang w:eastAsia="en-GB"/>
                          </w:rPr>
                          <w:br/>
                          <w:t>There will be </w:t>
                        </w:r>
                        <w:r w:rsidRPr="00FD2617">
                          <w:rPr>
                            <w:rFonts w:ascii="Helvetica" w:eastAsia="Times New Roman" w:hAnsi="Helvetica" w:cs="Helvetica"/>
                            <w:b/>
                            <w:bCs/>
                            <w:color w:val="202020"/>
                            <w:sz w:val="24"/>
                            <w:szCs w:val="24"/>
                            <w:lang w:eastAsia="en-GB"/>
                          </w:rPr>
                          <w:t>six directorates</w:t>
                        </w:r>
                        <w:r w:rsidRPr="00FD2617">
                          <w:rPr>
                            <w:rFonts w:ascii="Helvetica" w:eastAsia="Times New Roman" w:hAnsi="Helvetica" w:cs="Helvetica"/>
                            <w:color w:val="202020"/>
                            <w:sz w:val="24"/>
                            <w:szCs w:val="24"/>
                            <w:lang w:eastAsia="en-GB"/>
                          </w:rPr>
                          <w:t> in this new ICB footprint, the ones most likely to affect us are:</w:t>
                        </w:r>
                        <w:r w:rsidRPr="00FD2617">
                          <w:rPr>
                            <w:rFonts w:ascii="Helvetica" w:eastAsia="Times New Roman" w:hAnsi="Helvetica" w:cs="Helvetica"/>
                            <w:color w:val="202020"/>
                            <w:sz w:val="24"/>
                            <w:szCs w:val="24"/>
                            <w:lang w:eastAsia="en-GB"/>
                          </w:rPr>
                          <w:br/>
                          <w:t> </w:t>
                        </w:r>
                        <w:r w:rsidRPr="00FD2617">
                          <w:rPr>
                            <w:rFonts w:ascii="Helvetica" w:eastAsia="Times New Roman" w:hAnsi="Helvetica" w:cs="Helvetica"/>
                            <w:color w:val="202020"/>
                            <w:sz w:val="24"/>
                            <w:szCs w:val="24"/>
                            <w:lang w:eastAsia="en-GB"/>
                          </w:rPr>
                          <w:br/>
                        </w:r>
                        <w:r w:rsidRPr="00FD2617">
                          <w:rPr>
                            <w:rFonts w:ascii="Helvetica" w:eastAsia="Times New Roman" w:hAnsi="Helvetica" w:cs="Helvetica"/>
                            <w:color w:val="202020"/>
                            <w:sz w:val="24"/>
                            <w:szCs w:val="24"/>
                            <w:u w:val="single"/>
                            <w:lang w:eastAsia="en-GB"/>
                          </w:rPr>
                          <w:t>Neighbourhood health, place and partnerships</w:t>
                        </w:r>
                        <w:r w:rsidRPr="00FD2617">
                          <w:rPr>
                            <w:rFonts w:ascii="Helvetica" w:eastAsia="Times New Roman" w:hAnsi="Helvetica" w:cs="Helvetica"/>
                            <w:color w:val="202020"/>
                            <w:sz w:val="24"/>
                            <w:szCs w:val="24"/>
                            <w:lang w:eastAsia="en-GB"/>
                          </w:rPr>
                          <w:br/>
                          <w:t>This directory will affect us the most. It will be tasked with aligning with the current and new ten-year plan (see this explanation of the latest 10-year plan: </w:t>
                        </w:r>
                        <w:hyperlink r:id="rId5" w:tgtFrame="_blank" w:history="1">
                          <w:r w:rsidRPr="00FD2617">
                            <w:rPr>
                              <w:rFonts w:ascii="Helvetica" w:eastAsia="Times New Roman" w:hAnsi="Helvetica" w:cs="Helvetica"/>
                              <w:color w:val="007C89"/>
                              <w:sz w:val="24"/>
                              <w:szCs w:val="24"/>
                              <w:u w:val="single"/>
                              <w:lang w:eastAsia="en-GB"/>
                            </w:rPr>
                            <w:t>https://www.nhsconfed.org/publications/ten-year-health-plan-what-you-need-know</w:t>
                          </w:r>
                        </w:hyperlink>
                        <w:r w:rsidRPr="00FD2617">
                          <w:rPr>
                            <w:rFonts w:ascii="Helvetica" w:eastAsia="Times New Roman" w:hAnsi="Helvetica" w:cs="Helvetica"/>
                            <w:color w:val="202020"/>
                            <w:sz w:val="24"/>
                            <w:szCs w:val="24"/>
                            <w:lang w:eastAsia="en-GB"/>
                          </w:rPr>
                          <w:t xml:space="preserve">). The ICBs have begun to engage with unitary authorities, as they </w:t>
                        </w:r>
                        <w:r w:rsidRPr="00FD2617">
                          <w:rPr>
                            <w:rFonts w:ascii="Helvetica" w:eastAsia="Times New Roman" w:hAnsi="Helvetica" w:cs="Helvetica"/>
                            <w:color w:val="202020"/>
                            <w:sz w:val="24"/>
                            <w:szCs w:val="24"/>
                            <w:lang w:eastAsia="en-GB"/>
                          </w:rPr>
                          <w:lastRenderedPageBreak/>
                          <w:t>are aware that districts will eventually be abolished (see this explanation of the new unitary bodies: </w:t>
                        </w:r>
                        <w:hyperlink r:id="rId6" w:tgtFrame="_blank" w:history="1">
                          <w:r w:rsidRPr="00FD2617">
                            <w:rPr>
                              <w:rFonts w:ascii="Helvetica" w:eastAsia="Times New Roman" w:hAnsi="Helvetica" w:cs="Helvetica"/>
                              <w:color w:val="007C89"/>
                              <w:sz w:val="24"/>
                              <w:szCs w:val="24"/>
                              <w:u w:val="single"/>
                              <w:lang w:eastAsia="en-GB"/>
                            </w:rPr>
                            <w:t>https://www.instituteforgovernment.org.uk/explainer/local-government-unitarisation</w:t>
                          </w:r>
                        </w:hyperlink>
                        <w:r w:rsidRPr="00FD2617">
                          <w:rPr>
                            <w:rFonts w:ascii="Helvetica" w:eastAsia="Times New Roman" w:hAnsi="Helvetica" w:cs="Helvetica"/>
                            <w:color w:val="202020"/>
                            <w:sz w:val="24"/>
                            <w:szCs w:val="24"/>
                            <w:lang w:eastAsia="en-GB"/>
                          </w:rPr>
                          <w:t>). The unitary authorities have a different timeline to ICB mergers in that they come into force a year after, i.e., April 2028.  Neighbourhood Health Services will be important in the 2026/27 year.</w:t>
                        </w:r>
                        <w:r w:rsidRPr="00FD2617">
                          <w:rPr>
                            <w:rFonts w:ascii="Helvetica" w:eastAsia="Times New Roman" w:hAnsi="Helvetica" w:cs="Helvetica"/>
                            <w:color w:val="202020"/>
                            <w:sz w:val="24"/>
                            <w:szCs w:val="24"/>
                            <w:lang w:eastAsia="en-GB"/>
                          </w:rPr>
                          <w:br/>
                          <w:t> </w:t>
                        </w:r>
                        <w:r w:rsidRPr="00FD2617">
                          <w:rPr>
                            <w:rFonts w:ascii="Helvetica" w:eastAsia="Times New Roman" w:hAnsi="Helvetica" w:cs="Helvetica"/>
                            <w:color w:val="202020"/>
                            <w:sz w:val="24"/>
                            <w:szCs w:val="24"/>
                            <w:lang w:eastAsia="en-GB"/>
                          </w:rPr>
                          <w:br/>
                        </w:r>
                        <w:r w:rsidRPr="00FD2617">
                          <w:rPr>
                            <w:rFonts w:ascii="Helvetica" w:eastAsia="Times New Roman" w:hAnsi="Helvetica" w:cs="Helvetica"/>
                            <w:color w:val="202020"/>
                            <w:sz w:val="24"/>
                            <w:szCs w:val="24"/>
                            <w:u w:val="single"/>
                            <w:lang w:eastAsia="en-GB"/>
                          </w:rPr>
                          <w:t>Finance, resources and contracts</w:t>
                        </w:r>
                        <w:r w:rsidRPr="00FD2617">
                          <w:rPr>
                            <w:rFonts w:ascii="Helvetica" w:eastAsia="Times New Roman" w:hAnsi="Helvetica" w:cs="Helvetica"/>
                            <w:color w:val="202020"/>
                            <w:sz w:val="24"/>
                            <w:szCs w:val="24"/>
                            <w:lang w:eastAsia="en-GB"/>
                          </w:rPr>
                          <w:br/>
                          <w:t>All primary care contracting is expected to be moved into the Finance, Resources, and Contracts department. It is uncertain how this will affect the commissioning role of the dental team.</w:t>
                        </w:r>
                        <w:r w:rsidRPr="00FD2617">
                          <w:rPr>
                            <w:rFonts w:ascii="Helvetica" w:eastAsia="Times New Roman" w:hAnsi="Helvetica" w:cs="Helvetica"/>
                            <w:color w:val="202020"/>
                            <w:sz w:val="24"/>
                            <w:szCs w:val="24"/>
                            <w:lang w:eastAsia="en-GB"/>
                          </w:rPr>
                          <w:br/>
                          <w:t> </w:t>
                        </w:r>
                        <w:r w:rsidRPr="00FD2617">
                          <w:rPr>
                            <w:rFonts w:ascii="Helvetica" w:eastAsia="Times New Roman" w:hAnsi="Helvetica" w:cs="Helvetica"/>
                            <w:color w:val="202020"/>
                            <w:sz w:val="24"/>
                            <w:szCs w:val="24"/>
                            <w:lang w:eastAsia="en-GB"/>
                          </w:rPr>
                          <w:br/>
                        </w:r>
                        <w:r w:rsidRPr="00FD2617">
                          <w:rPr>
                            <w:rFonts w:ascii="Helvetica" w:eastAsia="Times New Roman" w:hAnsi="Helvetica" w:cs="Helvetica"/>
                            <w:color w:val="202020"/>
                            <w:sz w:val="24"/>
                            <w:szCs w:val="24"/>
                            <w:u w:val="single"/>
                            <w:lang w:eastAsia="en-GB"/>
                          </w:rPr>
                          <w:t>Strategy, planning and evaluation</w:t>
                        </w:r>
                        <w:r w:rsidRPr="00FD2617">
                          <w:rPr>
                            <w:rFonts w:ascii="Helvetica" w:eastAsia="Times New Roman" w:hAnsi="Helvetica" w:cs="Helvetica"/>
                            <w:color w:val="202020"/>
                            <w:sz w:val="24"/>
                            <w:szCs w:val="24"/>
                            <w:lang w:eastAsia="en-GB"/>
                          </w:rPr>
                          <w:br/>
                          <w:t>The new merged ICBs will become one Strategic commissioner. There are concerns about how splitting contracting and commissioning into different departments will work in practice.</w:t>
                        </w:r>
                        <w:r w:rsidRPr="00FD2617">
                          <w:rPr>
                            <w:rFonts w:ascii="Helvetica" w:eastAsia="Times New Roman" w:hAnsi="Helvetica" w:cs="Helvetica"/>
                            <w:color w:val="202020"/>
                            <w:sz w:val="24"/>
                            <w:szCs w:val="24"/>
                            <w:lang w:eastAsia="en-GB"/>
                          </w:rPr>
                          <w:br/>
                          <w:t> </w:t>
                        </w:r>
                        <w:r w:rsidRPr="00FD2617">
                          <w:rPr>
                            <w:rFonts w:ascii="Helvetica" w:eastAsia="Times New Roman" w:hAnsi="Helvetica" w:cs="Helvetica"/>
                            <w:color w:val="202020"/>
                            <w:sz w:val="24"/>
                            <w:szCs w:val="24"/>
                            <w:lang w:eastAsia="en-GB"/>
                          </w:rPr>
                          <w:br/>
                        </w:r>
                        <w:r w:rsidRPr="00FD2617">
                          <w:rPr>
                            <w:rFonts w:ascii="Helvetica" w:eastAsia="Times New Roman" w:hAnsi="Helvetica" w:cs="Helvetica"/>
                            <w:color w:val="202020"/>
                            <w:sz w:val="24"/>
                            <w:szCs w:val="24"/>
                            <w:u w:val="single"/>
                            <w:lang w:eastAsia="en-GB"/>
                          </w:rPr>
                          <w:t>Data and digital enablement</w:t>
                        </w:r>
                        <w:r w:rsidRPr="00FD2617">
                          <w:rPr>
                            <w:rFonts w:ascii="Helvetica" w:eastAsia="Times New Roman" w:hAnsi="Helvetica" w:cs="Helvetica"/>
                            <w:color w:val="202020"/>
                            <w:sz w:val="24"/>
                            <w:szCs w:val="24"/>
                            <w:lang w:eastAsia="en-GB"/>
                          </w:rPr>
                          <w:br/>
                        </w:r>
                        <w:proofErr w:type="spellStart"/>
                        <w:r w:rsidRPr="00FD2617">
                          <w:rPr>
                            <w:rFonts w:ascii="Helvetica" w:eastAsia="Times New Roman" w:hAnsi="Helvetica" w:cs="Helvetica"/>
                            <w:color w:val="202020"/>
                            <w:sz w:val="24"/>
                            <w:szCs w:val="24"/>
                            <w:lang w:eastAsia="en-GB"/>
                          </w:rPr>
                          <w:t>Avni</w:t>
                        </w:r>
                        <w:proofErr w:type="spellEnd"/>
                        <w:r w:rsidRPr="00FD2617">
                          <w:rPr>
                            <w:rFonts w:ascii="Helvetica" w:eastAsia="Times New Roman" w:hAnsi="Helvetica" w:cs="Helvetica"/>
                            <w:color w:val="202020"/>
                            <w:sz w:val="24"/>
                            <w:szCs w:val="24"/>
                            <w:lang w:eastAsia="en-GB"/>
                          </w:rPr>
                          <w:t xml:space="preserve"> acknowledged that Dental is far behind and doubts this will be a priority in the first three years. As commissioners, they will build into any new contracts what they need from data, especially around prevention. What we desperately need is access to medical histories.</w:t>
                        </w:r>
                        <w:r w:rsidRPr="00FD2617">
                          <w:rPr>
                            <w:rFonts w:ascii="Helvetica" w:eastAsia="Times New Roman" w:hAnsi="Helvetica" w:cs="Helvetica"/>
                            <w:color w:val="202020"/>
                            <w:sz w:val="24"/>
                            <w:szCs w:val="24"/>
                            <w:lang w:eastAsia="en-GB"/>
                          </w:rPr>
                          <w:br/>
                          <w:t> </w:t>
                        </w:r>
                        <w:r w:rsidRPr="00FD2617">
                          <w:rPr>
                            <w:rFonts w:ascii="Helvetica" w:eastAsia="Times New Roman" w:hAnsi="Helvetica" w:cs="Helvetica"/>
                            <w:color w:val="202020"/>
                            <w:sz w:val="24"/>
                            <w:szCs w:val="24"/>
                            <w:lang w:eastAsia="en-GB"/>
                          </w:rPr>
                          <w:br/>
                        </w:r>
                        <w:r w:rsidRPr="00FD2617">
                          <w:rPr>
                            <w:rFonts w:ascii="Helvetica" w:eastAsia="Times New Roman" w:hAnsi="Helvetica" w:cs="Helvetica"/>
                            <w:color w:val="202020"/>
                            <w:sz w:val="24"/>
                            <w:szCs w:val="24"/>
                            <w:u w:val="single"/>
                            <w:lang w:eastAsia="en-GB"/>
                          </w:rPr>
                          <w:t>Population risk improvement and clinical advisory,</w:t>
                        </w:r>
                        <w:r w:rsidRPr="00FD2617">
                          <w:rPr>
                            <w:rFonts w:ascii="Helvetica" w:eastAsia="Times New Roman" w:hAnsi="Helvetica" w:cs="Helvetica"/>
                            <w:color w:val="202020"/>
                            <w:sz w:val="24"/>
                            <w:szCs w:val="24"/>
                            <w:lang w:eastAsia="en-GB"/>
                          </w:rPr>
                          <w:t> and </w:t>
                        </w:r>
                        <w:r w:rsidRPr="00FD2617">
                          <w:rPr>
                            <w:rFonts w:ascii="Helvetica" w:eastAsia="Times New Roman" w:hAnsi="Helvetica" w:cs="Helvetica"/>
                            <w:color w:val="202020"/>
                            <w:sz w:val="24"/>
                            <w:szCs w:val="24"/>
                            <w:u w:val="single"/>
                            <w:lang w:eastAsia="en-GB"/>
                          </w:rPr>
                          <w:t>Corporate affairs.</w:t>
                        </w:r>
                        <w:r w:rsidRPr="00FD2617">
                          <w:rPr>
                            <w:rFonts w:ascii="Helvetica" w:eastAsia="Times New Roman" w:hAnsi="Helvetica" w:cs="Helvetica"/>
                            <w:color w:val="202020"/>
                            <w:sz w:val="24"/>
                            <w:szCs w:val="24"/>
                            <w:lang w:eastAsia="en-GB"/>
                          </w:rPr>
                          <w:br/>
                          <w:t> </w:t>
                        </w:r>
                        <w:r w:rsidRPr="00FD2617">
                          <w:rPr>
                            <w:rFonts w:ascii="Helvetica" w:eastAsia="Times New Roman" w:hAnsi="Helvetica" w:cs="Helvetica"/>
                            <w:color w:val="202020"/>
                            <w:sz w:val="24"/>
                            <w:szCs w:val="24"/>
                            <w:lang w:eastAsia="en-GB"/>
                          </w:rPr>
                          <w:br/>
                          <w:t>There are six design groups, one for each directorate, examining what can be afforded within the £19 budget envelope.</w:t>
                        </w:r>
                        <w:r w:rsidRPr="00FD2617">
                          <w:rPr>
                            <w:rFonts w:ascii="Helvetica" w:eastAsia="Times New Roman" w:hAnsi="Helvetica" w:cs="Helvetica"/>
                            <w:color w:val="202020"/>
                            <w:sz w:val="24"/>
                            <w:szCs w:val="24"/>
                            <w:lang w:eastAsia="en-GB"/>
                          </w:rPr>
                          <w:br/>
                          <w:t> </w:t>
                        </w:r>
                        <w:r w:rsidRPr="00FD2617">
                          <w:rPr>
                            <w:rFonts w:ascii="Helvetica" w:eastAsia="Times New Roman" w:hAnsi="Helvetica" w:cs="Helvetica"/>
                            <w:color w:val="202020"/>
                            <w:sz w:val="24"/>
                            <w:szCs w:val="24"/>
                            <w:lang w:eastAsia="en-GB"/>
                          </w:rPr>
                          <w:br/>
                        </w:r>
                        <w:r w:rsidRPr="00FD2617">
                          <w:rPr>
                            <w:rFonts w:ascii="Helvetica" w:eastAsia="Times New Roman" w:hAnsi="Helvetica" w:cs="Helvetica"/>
                            <w:color w:val="202020"/>
                            <w:sz w:val="24"/>
                            <w:szCs w:val="24"/>
                            <w:u w:val="single"/>
                            <w:lang w:eastAsia="en-GB"/>
                          </w:rPr>
                          <w:t>Timeline</w:t>
                        </w:r>
                        <w:r w:rsidRPr="00FD2617">
                          <w:rPr>
                            <w:rFonts w:ascii="Helvetica" w:eastAsia="Times New Roman" w:hAnsi="Helvetica" w:cs="Helvetica"/>
                            <w:color w:val="202020"/>
                            <w:sz w:val="24"/>
                            <w:szCs w:val="24"/>
                            <w:lang w:eastAsia="en-GB"/>
                          </w:rPr>
                          <w:br/>
                          <w:t>Merger plans and top-layer roles are expected by December. The aim is for current ICBs to work together in a shadow form from April 2026 and formally merge in April 2027.</w:t>
                        </w:r>
                        <w:r w:rsidRPr="00FD2617">
                          <w:rPr>
                            <w:rFonts w:ascii="Helvetica" w:eastAsia="Times New Roman" w:hAnsi="Helvetica" w:cs="Helvetica"/>
                            <w:color w:val="202020"/>
                            <w:sz w:val="24"/>
                            <w:szCs w:val="24"/>
                            <w:lang w:eastAsia="en-GB"/>
                          </w:rPr>
                          <w:br/>
                          <w:t> </w:t>
                        </w:r>
                        <w:r w:rsidRPr="00FD2617">
                          <w:rPr>
                            <w:rFonts w:ascii="Helvetica" w:eastAsia="Times New Roman" w:hAnsi="Helvetica" w:cs="Helvetica"/>
                            <w:color w:val="202020"/>
                            <w:sz w:val="24"/>
                            <w:szCs w:val="24"/>
                            <w:lang w:eastAsia="en-GB"/>
                          </w:rPr>
                          <w:br/>
                          <w:t>Our ICB is already discussing our current plans with BLMK and C&amp;P to determine the overall priorities. Herts LDC for many years now has had good links with the LDCs of BLMK and C&amp;P.</w:t>
                        </w:r>
                        <w:r w:rsidRPr="00FD2617">
                          <w:rPr>
                            <w:rFonts w:ascii="Helvetica" w:eastAsia="Times New Roman" w:hAnsi="Helvetica" w:cs="Helvetica"/>
                            <w:color w:val="202020"/>
                            <w:sz w:val="24"/>
                            <w:szCs w:val="24"/>
                            <w:lang w:eastAsia="en-GB"/>
                          </w:rPr>
                          <w:br/>
                          <w:t> </w:t>
                        </w:r>
                        <w:r w:rsidRPr="00FD2617">
                          <w:rPr>
                            <w:rFonts w:ascii="Helvetica" w:eastAsia="Times New Roman" w:hAnsi="Helvetica" w:cs="Helvetica"/>
                            <w:color w:val="202020"/>
                            <w:sz w:val="24"/>
                            <w:szCs w:val="24"/>
                            <w:lang w:eastAsia="en-GB"/>
                          </w:rPr>
                          <w:br/>
                          <w:t> </w:t>
                        </w:r>
                        <w:r w:rsidRPr="00FD2617">
                          <w:rPr>
                            <w:rFonts w:ascii="Helvetica" w:eastAsia="Times New Roman" w:hAnsi="Helvetica" w:cs="Helvetica"/>
                            <w:color w:val="202020"/>
                            <w:sz w:val="24"/>
                            <w:szCs w:val="24"/>
                            <w:lang w:eastAsia="en-GB"/>
                          </w:rPr>
                          <w:br/>
                        </w:r>
                        <w:r w:rsidRPr="00FD2617">
                          <w:rPr>
                            <w:rFonts w:ascii="Helvetica" w:eastAsia="Times New Roman" w:hAnsi="Helvetica" w:cs="Helvetica"/>
                            <w:b/>
                            <w:bCs/>
                            <w:color w:val="202020"/>
                            <w:sz w:val="24"/>
                            <w:szCs w:val="24"/>
                            <w:lang w:eastAsia="en-GB"/>
                          </w:rPr>
                          <w:t>Dental Contract Reform consultation and webinar invite</w:t>
                        </w:r>
                        <w:r w:rsidRPr="00FD2617">
                          <w:rPr>
                            <w:rFonts w:ascii="Helvetica" w:eastAsia="Times New Roman" w:hAnsi="Helvetica" w:cs="Helvetica"/>
                            <w:color w:val="202020"/>
                            <w:sz w:val="24"/>
                            <w:szCs w:val="24"/>
                            <w:lang w:eastAsia="en-GB"/>
                          </w:rPr>
                          <w:br/>
                        </w:r>
                        <w:r w:rsidRPr="00FD2617">
                          <w:rPr>
                            <w:rFonts w:ascii="Helvetica" w:eastAsia="Times New Roman" w:hAnsi="Helvetica" w:cs="Helvetica"/>
                            <w:color w:val="202020"/>
                            <w:sz w:val="24"/>
                            <w:szCs w:val="24"/>
                            <w:lang w:eastAsia="en-GB"/>
                          </w:rPr>
                          <w:br/>
                          <w:t>SENT ON BEHALF of the Regional Chief Dental Officers, East of England</w:t>
                        </w:r>
                        <w:r w:rsidRPr="00FD2617">
                          <w:rPr>
                            <w:rFonts w:ascii="Helvetica" w:eastAsia="Times New Roman" w:hAnsi="Helvetica" w:cs="Helvetica"/>
                            <w:color w:val="202020"/>
                            <w:sz w:val="24"/>
                            <w:szCs w:val="24"/>
                            <w:lang w:eastAsia="en-GB"/>
                          </w:rPr>
                          <w:br/>
                          <w:t>We are pleased to report that a public consultation on Dental Contract Reform was released yesterday (8th July) at 11.00. The consultation is open to everyone and closes at midnight on 19th August.</w:t>
                        </w:r>
                        <w:r w:rsidRPr="00FD2617">
                          <w:rPr>
                            <w:rFonts w:ascii="Helvetica" w:eastAsia="Times New Roman" w:hAnsi="Helvetica" w:cs="Helvetica"/>
                            <w:color w:val="202020"/>
                            <w:sz w:val="24"/>
                            <w:szCs w:val="24"/>
                            <w:lang w:eastAsia="en-GB"/>
                          </w:rPr>
                          <w:br/>
                          <w:t>This is an important development to better enable dental practices to provide high quality, evidence-based care to patients.</w:t>
                        </w:r>
                        <w:r w:rsidRPr="00FD2617">
                          <w:rPr>
                            <w:rFonts w:ascii="Helvetica" w:eastAsia="Times New Roman" w:hAnsi="Helvetica" w:cs="Helvetica"/>
                            <w:color w:val="202020"/>
                            <w:sz w:val="24"/>
                            <w:szCs w:val="24"/>
                            <w:lang w:eastAsia="en-GB"/>
                          </w:rPr>
                          <w:br/>
                          <w:t>The details of the proposed changes and how to respond to the consultation are available </w:t>
                        </w:r>
                        <w:hyperlink r:id="rId7" w:tgtFrame="_blank" w:history="1">
                          <w:r w:rsidRPr="00FD2617">
                            <w:rPr>
                              <w:rFonts w:ascii="Helvetica" w:eastAsia="Times New Roman" w:hAnsi="Helvetica" w:cs="Helvetica"/>
                              <w:color w:val="007C89"/>
                              <w:sz w:val="24"/>
                              <w:szCs w:val="24"/>
                              <w:u w:val="single"/>
                              <w:lang w:eastAsia="en-GB"/>
                            </w:rPr>
                            <w:t>here</w:t>
                          </w:r>
                        </w:hyperlink>
                        <w:r w:rsidRPr="00FD2617">
                          <w:rPr>
                            <w:rFonts w:ascii="Helvetica" w:eastAsia="Times New Roman" w:hAnsi="Helvetica" w:cs="Helvetica"/>
                            <w:color w:val="202020"/>
                            <w:sz w:val="24"/>
                            <w:szCs w:val="24"/>
                            <w:lang w:eastAsia="en-GB"/>
                          </w:rPr>
                          <w:t>.</w:t>
                        </w:r>
                        <w:r w:rsidRPr="00FD2617">
                          <w:rPr>
                            <w:rFonts w:ascii="Helvetica" w:eastAsia="Times New Roman" w:hAnsi="Helvetica" w:cs="Helvetica"/>
                            <w:color w:val="202020"/>
                            <w:sz w:val="24"/>
                            <w:szCs w:val="24"/>
                            <w:lang w:eastAsia="en-GB"/>
                          </w:rPr>
                          <w:br/>
                          <w:t> </w:t>
                        </w:r>
                        <w:r w:rsidRPr="00FD2617">
                          <w:rPr>
                            <w:rFonts w:ascii="Helvetica" w:eastAsia="Times New Roman" w:hAnsi="Helvetica" w:cs="Helvetica"/>
                            <w:color w:val="202020"/>
                            <w:sz w:val="24"/>
                            <w:szCs w:val="24"/>
                            <w:lang w:eastAsia="en-GB"/>
                          </w:rPr>
                          <w:br/>
                          <w:t>SENT ON BEHALF of the Office of the Chief Dental Officers, England</w:t>
                        </w:r>
                        <w:r w:rsidRPr="00FD2617">
                          <w:rPr>
                            <w:rFonts w:ascii="Helvetica" w:eastAsia="Times New Roman" w:hAnsi="Helvetica" w:cs="Helvetica"/>
                            <w:color w:val="202020"/>
                            <w:sz w:val="24"/>
                            <w:szCs w:val="24"/>
                            <w:lang w:eastAsia="en-GB"/>
                          </w:rPr>
                          <w:br/>
                          <w:t>Further to the launch of the DHSC consultation on the 8 July 2025 on the dental contract quality and payment reforms, we are hosting a webinar for anyone interested in hearing more about the proposals, with an opportunity for some questions.</w:t>
                        </w:r>
                        <w:r w:rsidRPr="00FD2617">
                          <w:rPr>
                            <w:rFonts w:ascii="Helvetica" w:eastAsia="Times New Roman" w:hAnsi="Helvetica" w:cs="Helvetica"/>
                            <w:color w:val="202020"/>
                            <w:sz w:val="24"/>
                            <w:szCs w:val="24"/>
                            <w:lang w:eastAsia="en-GB"/>
                          </w:rPr>
                          <w:br/>
                          <w:t>The event will be held on Tuesday 15 July from 6-7.30 pm.</w:t>
                        </w:r>
                        <w:r w:rsidRPr="00FD2617">
                          <w:rPr>
                            <w:rFonts w:ascii="Helvetica" w:eastAsia="Times New Roman" w:hAnsi="Helvetica" w:cs="Helvetica"/>
                            <w:color w:val="202020"/>
                            <w:sz w:val="24"/>
                            <w:szCs w:val="24"/>
                            <w:lang w:eastAsia="en-GB"/>
                          </w:rPr>
                          <w:br/>
                          <w:t>You can register for this event at </w:t>
                        </w:r>
                        <w:hyperlink r:id="rId8" w:tgtFrame="_blank" w:history="1">
                          <w:r w:rsidRPr="00FD2617">
                            <w:rPr>
                              <w:rFonts w:ascii="Helvetica" w:eastAsia="Times New Roman" w:hAnsi="Helvetica" w:cs="Helvetica"/>
                              <w:color w:val="007C89"/>
                              <w:sz w:val="24"/>
                              <w:szCs w:val="24"/>
                              <w:u w:val="single"/>
                              <w:lang w:eastAsia="en-GB"/>
                            </w:rPr>
                            <w:t>https://events.teams.microsoft.com/event/727fcdfd-84e3-4c3b-a0d4-b53992dd3f26@37c354b2-85b0-47f5-b222-07b48d774ee3</w:t>
                          </w:r>
                        </w:hyperlink>
                        <w:r w:rsidRPr="00FD2617">
                          <w:rPr>
                            <w:rFonts w:ascii="Helvetica" w:eastAsia="Times New Roman" w:hAnsi="Helvetica" w:cs="Helvetica"/>
                            <w:color w:val="202020"/>
                            <w:sz w:val="24"/>
                            <w:szCs w:val="24"/>
                            <w:lang w:eastAsia="en-GB"/>
                          </w:rPr>
                          <w:br/>
                          <w:t> </w:t>
                        </w:r>
                        <w:r w:rsidRPr="00FD2617">
                          <w:rPr>
                            <w:rFonts w:ascii="Helvetica" w:eastAsia="Times New Roman" w:hAnsi="Helvetica" w:cs="Helvetica"/>
                            <w:color w:val="202020"/>
                            <w:sz w:val="24"/>
                            <w:szCs w:val="24"/>
                            <w:lang w:eastAsia="en-GB"/>
                          </w:rPr>
                          <w:br/>
                        </w:r>
                        <w:r w:rsidRPr="00FD2617">
                          <w:rPr>
                            <w:rFonts w:ascii="Helvetica" w:eastAsia="Times New Roman" w:hAnsi="Helvetica" w:cs="Helvetica"/>
                            <w:b/>
                            <w:bCs/>
                            <w:color w:val="202020"/>
                            <w:sz w:val="24"/>
                            <w:szCs w:val="24"/>
                            <w:lang w:eastAsia="en-GB"/>
                          </w:rPr>
                          <w:t>Dental Workforce Development courses</w:t>
                        </w:r>
                        <w:r w:rsidRPr="00FD2617">
                          <w:rPr>
                            <w:rFonts w:ascii="Helvetica" w:eastAsia="Times New Roman" w:hAnsi="Helvetica" w:cs="Helvetica"/>
                            <w:color w:val="202020"/>
                            <w:sz w:val="24"/>
                            <w:szCs w:val="24"/>
                            <w:lang w:eastAsia="en-GB"/>
                          </w:rPr>
                          <w:br/>
                          <w:t>This is the latest newsletter with information about educational learning opportunities in the East of England.</w:t>
                        </w:r>
                        <w:r w:rsidRPr="00FD2617">
                          <w:rPr>
                            <w:rFonts w:ascii="Helvetica" w:eastAsia="Times New Roman" w:hAnsi="Helvetica" w:cs="Helvetica"/>
                            <w:color w:val="202020"/>
                            <w:sz w:val="24"/>
                            <w:szCs w:val="24"/>
                            <w:lang w:eastAsia="en-GB"/>
                          </w:rPr>
                          <w:br/>
                          <w:t>It has links to all their current Dental Workforce Development courses.</w:t>
                        </w:r>
                        <w:r w:rsidRPr="00FD2617">
                          <w:rPr>
                            <w:rFonts w:ascii="Helvetica" w:eastAsia="Times New Roman" w:hAnsi="Helvetica" w:cs="Helvetica"/>
                            <w:color w:val="202020"/>
                            <w:sz w:val="24"/>
                            <w:szCs w:val="24"/>
                            <w:lang w:eastAsia="en-GB"/>
                          </w:rPr>
                          <w:br/>
                          <w:t>Please feel free to share with any colleagues who may be interested in viewing the Newsletter and attending courses.</w:t>
                        </w:r>
                        <w:r w:rsidRPr="00FD2617">
                          <w:rPr>
                            <w:rFonts w:ascii="Helvetica" w:eastAsia="Times New Roman" w:hAnsi="Helvetica" w:cs="Helvetica"/>
                            <w:color w:val="202020"/>
                            <w:sz w:val="24"/>
                            <w:szCs w:val="24"/>
                            <w:lang w:eastAsia="en-GB"/>
                          </w:rPr>
                          <w:br/>
                          <w:t> </w:t>
                        </w:r>
                        <w:hyperlink r:id="rId9" w:tgtFrame="_blank" w:history="1">
                          <w:r w:rsidRPr="00FD2617">
                            <w:rPr>
                              <w:rFonts w:ascii="Helvetica" w:eastAsia="Times New Roman" w:hAnsi="Helvetica" w:cs="Helvetica"/>
                              <w:color w:val="007C89"/>
                              <w:sz w:val="24"/>
                              <w:szCs w:val="24"/>
                              <w:u w:val="single"/>
                              <w:lang w:eastAsia="en-GB"/>
                            </w:rPr>
                            <w:t>https://sway.cloud.microsoft/OseMUbJsdzSpx3zY?ref=email</w:t>
                          </w:r>
                        </w:hyperlink>
                        <w:r w:rsidRPr="00FD2617">
                          <w:rPr>
                            <w:rFonts w:ascii="Helvetica" w:eastAsia="Times New Roman" w:hAnsi="Helvetica" w:cs="Helvetica"/>
                            <w:color w:val="202020"/>
                            <w:sz w:val="24"/>
                            <w:szCs w:val="24"/>
                            <w:lang w:eastAsia="en-GB"/>
                          </w:rPr>
                          <w:br/>
                          <w:t> </w:t>
                        </w:r>
                        <w:r w:rsidRPr="00FD2617">
                          <w:rPr>
                            <w:rFonts w:ascii="Helvetica" w:eastAsia="Times New Roman" w:hAnsi="Helvetica" w:cs="Helvetica"/>
                            <w:color w:val="202020"/>
                            <w:sz w:val="24"/>
                            <w:szCs w:val="24"/>
                            <w:lang w:eastAsia="en-GB"/>
                          </w:rPr>
                          <w:br/>
                          <w:t>Level 1 Periodontics 25-26</w:t>
                        </w:r>
                        <w:hyperlink r:id="rId10" w:tgtFrame="_blank" w:history="1">
                          <w:r w:rsidRPr="00FD2617">
                            <w:rPr>
                              <w:rFonts w:ascii="Helvetica" w:eastAsia="Times New Roman" w:hAnsi="Helvetica" w:cs="Helvetica"/>
                              <w:color w:val="0000FF"/>
                              <w:sz w:val="24"/>
                              <w:szCs w:val="24"/>
                              <w:u w:val="single"/>
                              <w:lang w:eastAsia="en-GB"/>
                            </w:rPr>
                            <w:t> link to flyer</w:t>
                          </w:r>
                        </w:hyperlink>
                        <w:r w:rsidRPr="00FD2617">
                          <w:rPr>
                            <w:rFonts w:ascii="Helvetica" w:eastAsia="Times New Roman" w:hAnsi="Helvetica" w:cs="Helvetica"/>
                            <w:color w:val="202020"/>
                            <w:sz w:val="24"/>
                            <w:szCs w:val="24"/>
                            <w:lang w:eastAsia="en-GB"/>
                          </w:rPr>
                          <w:br/>
                          <w:t> </w:t>
                        </w:r>
                        <w:r w:rsidRPr="00FD2617">
                          <w:rPr>
                            <w:rFonts w:ascii="Helvetica" w:eastAsia="Times New Roman" w:hAnsi="Helvetica" w:cs="Helvetica"/>
                            <w:color w:val="202020"/>
                            <w:sz w:val="24"/>
                            <w:szCs w:val="24"/>
                            <w:lang w:eastAsia="en-GB"/>
                          </w:rPr>
                          <w:br/>
                          <w:t> </w:t>
                        </w:r>
                        <w:r w:rsidRPr="00FD2617">
                          <w:rPr>
                            <w:rFonts w:ascii="Helvetica" w:eastAsia="Times New Roman" w:hAnsi="Helvetica" w:cs="Helvetica"/>
                            <w:b/>
                            <w:bCs/>
                            <w:color w:val="202020"/>
                            <w:sz w:val="24"/>
                            <w:szCs w:val="24"/>
                            <w:lang w:eastAsia="en-GB"/>
                          </w:rPr>
                          <w:t>Commissioning more Tier 2 services</w:t>
                        </w:r>
                        <w:r w:rsidRPr="00FD2617">
                          <w:rPr>
                            <w:rFonts w:ascii="Helvetica" w:eastAsia="Times New Roman" w:hAnsi="Helvetica" w:cs="Helvetica"/>
                            <w:color w:val="202020"/>
                            <w:sz w:val="24"/>
                            <w:szCs w:val="24"/>
                            <w:lang w:eastAsia="en-GB"/>
                          </w:rPr>
                          <w:br/>
                          <w:t> The HWE ICB dental commissioning team is our current commissioner of dental services and can be contacted at </w:t>
                        </w:r>
                        <w:hyperlink r:id="rId11" w:tgtFrame="_blank" w:history="1">
                          <w:r w:rsidRPr="00FD2617">
                            <w:rPr>
                              <w:rFonts w:ascii="Helvetica" w:eastAsia="Times New Roman" w:hAnsi="Helvetica" w:cs="Helvetica"/>
                              <w:color w:val="007C89"/>
                              <w:sz w:val="24"/>
                              <w:szCs w:val="24"/>
                              <w:u w:val="single"/>
                              <w:lang w:eastAsia="en-GB"/>
                            </w:rPr>
                            <w:t>hweicbhv.dental@nhs.net</w:t>
                          </w:r>
                        </w:hyperlink>
                        <w:r w:rsidRPr="00FD2617">
                          <w:rPr>
                            <w:rFonts w:ascii="Helvetica" w:eastAsia="Times New Roman" w:hAnsi="Helvetica" w:cs="Helvetica"/>
                            <w:color w:val="202020"/>
                            <w:sz w:val="24"/>
                            <w:szCs w:val="24"/>
                            <w:lang w:eastAsia="en-GB"/>
                          </w:rPr>
                          <w:t>. When you contact them, please put the provider contract number in the subject line.</w:t>
                        </w:r>
                        <w:r w:rsidRPr="00FD2617">
                          <w:rPr>
                            <w:rFonts w:ascii="Helvetica" w:eastAsia="Times New Roman" w:hAnsi="Helvetica" w:cs="Helvetica"/>
                            <w:color w:val="202020"/>
                            <w:sz w:val="24"/>
                            <w:szCs w:val="24"/>
                            <w:lang w:eastAsia="en-GB"/>
                          </w:rPr>
                          <w:br/>
                          <w:t> </w:t>
                        </w:r>
                        <w:r w:rsidRPr="00FD2617">
                          <w:rPr>
                            <w:rFonts w:ascii="Helvetica" w:eastAsia="Times New Roman" w:hAnsi="Helvetica" w:cs="Helvetica"/>
                            <w:color w:val="202020"/>
                            <w:sz w:val="24"/>
                            <w:szCs w:val="24"/>
                            <w:lang w:eastAsia="en-GB"/>
                          </w:rPr>
                          <w:br/>
                          <w:t>I know from speaking to our commissioners recently that they are currently unable to commission more Tier 2 services due to financial and commissioning constraints.</w:t>
                        </w:r>
                        <w:r w:rsidRPr="00FD2617">
                          <w:rPr>
                            <w:rFonts w:ascii="Helvetica" w:eastAsia="Times New Roman" w:hAnsi="Helvetica" w:cs="Helvetica"/>
                            <w:color w:val="202020"/>
                            <w:sz w:val="24"/>
                            <w:szCs w:val="24"/>
                            <w:lang w:eastAsia="en-GB"/>
                          </w:rPr>
                          <w:br/>
                          <w:t> </w:t>
                        </w:r>
                        <w:r w:rsidRPr="00FD2617">
                          <w:rPr>
                            <w:rFonts w:ascii="Helvetica" w:eastAsia="Times New Roman" w:hAnsi="Helvetica" w:cs="Helvetica"/>
                            <w:color w:val="202020"/>
                            <w:sz w:val="24"/>
                            <w:szCs w:val="24"/>
                            <w:lang w:eastAsia="en-GB"/>
                          </w:rPr>
                          <w:br/>
                          <w:t>Depending on where your patient lives, you can try a cross-border referral. </w:t>
                        </w:r>
                        <w:r w:rsidRPr="00FD2617">
                          <w:rPr>
                            <w:rFonts w:ascii="Helvetica" w:eastAsia="Times New Roman" w:hAnsi="Helvetica" w:cs="Helvetica"/>
                            <w:color w:val="202020"/>
                            <w:sz w:val="24"/>
                            <w:szCs w:val="24"/>
                            <w:lang w:eastAsia="en-GB"/>
                          </w:rPr>
                          <w:br/>
                          <w:t> </w:t>
                        </w:r>
                        <w:r w:rsidRPr="00FD2617">
                          <w:rPr>
                            <w:rFonts w:ascii="Helvetica" w:eastAsia="Times New Roman" w:hAnsi="Helvetica" w:cs="Helvetica"/>
                            <w:color w:val="202020"/>
                            <w:sz w:val="24"/>
                            <w:szCs w:val="24"/>
                            <w:lang w:eastAsia="en-GB"/>
                          </w:rPr>
                          <w:br/>
                          <w:t>I would also ask you and your patient to make a complaint about the lack of services by contacting the ICB's patient experience team. They can be reached here: </w:t>
                        </w:r>
                        <w:hyperlink r:id="rId12" w:tgtFrame="_blank" w:history="1">
                          <w:r w:rsidRPr="00FD2617">
                            <w:rPr>
                              <w:rFonts w:ascii="Helvetica" w:eastAsia="Times New Roman" w:hAnsi="Helvetica" w:cs="Helvetica"/>
                              <w:color w:val="007C89"/>
                              <w:sz w:val="24"/>
                              <w:szCs w:val="24"/>
                              <w:u w:val="single"/>
                              <w:lang w:eastAsia="en-GB"/>
                            </w:rPr>
                            <w:t>https://www.hertsandwestessex.ics.nhs.uk/contact/complaints/contact-patient-experience-team/</w:t>
                          </w:r>
                        </w:hyperlink>
                        <w:r w:rsidRPr="00FD2617">
                          <w:rPr>
                            <w:rFonts w:ascii="Helvetica" w:eastAsia="Times New Roman" w:hAnsi="Helvetica" w:cs="Helvetica"/>
                            <w:color w:val="202020"/>
                            <w:sz w:val="24"/>
                            <w:szCs w:val="24"/>
                            <w:lang w:eastAsia="en-GB"/>
                          </w:rPr>
                          <w:t>  </w:t>
                        </w:r>
                        <w:r w:rsidRPr="00FD2617">
                          <w:rPr>
                            <w:rFonts w:ascii="Helvetica" w:eastAsia="Times New Roman" w:hAnsi="Helvetica" w:cs="Helvetica"/>
                            <w:color w:val="202020"/>
                            <w:sz w:val="24"/>
                            <w:szCs w:val="24"/>
                            <w:lang w:eastAsia="en-GB"/>
                          </w:rPr>
                          <w:br/>
                          <w:t> </w:t>
                        </w:r>
                        <w:r w:rsidRPr="00FD2617">
                          <w:rPr>
                            <w:rFonts w:ascii="Helvetica" w:eastAsia="Times New Roman" w:hAnsi="Helvetica" w:cs="Helvetica"/>
                            <w:color w:val="202020"/>
                            <w:sz w:val="24"/>
                            <w:szCs w:val="24"/>
                            <w:lang w:eastAsia="en-GB"/>
                          </w:rPr>
                          <w:br/>
                          <w:t>A log of complaints is kept, and this will help our commissioners build a case for additional services.</w:t>
                        </w:r>
                        <w:r w:rsidRPr="00FD2617">
                          <w:rPr>
                            <w:rFonts w:ascii="Helvetica" w:eastAsia="Times New Roman" w:hAnsi="Helvetica" w:cs="Helvetica"/>
                            <w:color w:val="202020"/>
                            <w:sz w:val="24"/>
                            <w:szCs w:val="24"/>
                            <w:lang w:eastAsia="en-GB"/>
                          </w:rPr>
                          <w:br/>
                          <w:t> </w:t>
                        </w:r>
                        <w:r w:rsidRPr="00FD2617">
                          <w:rPr>
                            <w:rFonts w:ascii="Helvetica" w:eastAsia="Times New Roman" w:hAnsi="Helvetica" w:cs="Helvetica"/>
                            <w:color w:val="202020"/>
                            <w:sz w:val="24"/>
                            <w:szCs w:val="24"/>
                            <w:lang w:eastAsia="en-GB"/>
                          </w:rPr>
                          <w:br/>
                          <w:t>The Hertfordshire and West Essex Integrated Care Board (ICB) patient experience team is there to answer any questions, </w:t>
                        </w:r>
                        <w:r w:rsidRPr="00FD2617">
                          <w:rPr>
                            <w:rFonts w:ascii="Helvetica" w:eastAsia="Times New Roman" w:hAnsi="Helvetica" w:cs="Helvetica"/>
                            <w:color w:val="202020"/>
                            <w:sz w:val="24"/>
                            <w:szCs w:val="24"/>
                            <w:u w:val="single"/>
                            <w:lang w:eastAsia="en-GB"/>
                          </w:rPr>
                          <w:t>pass on feedback</w:t>
                        </w:r>
                        <w:r w:rsidRPr="00FD2617">
                          <w:rPr>
                            <w:rFonts w:ascii="Helvetica" w:eastAsia="Times New Roman" w:hAnsi="Helvetica" w:cs="Helvetica"/>
                            <w:color w:val="202020"/>
                            <w:sz w:val="24"/>
                            <w:szCs w:val="24"/>
                            <w:lang w:eastAsia="en-GB"/>
                          </w:rPr>
                          <w:t>, or </w:t>
                        </w:r>
                        <w:r w:rsidRPr="00FD2617">
                          <w:rPr>
                            <w:rFonts w:ascii="Helvetica" w:eastAsia="Times New Roman" w:hAnsi="Helvetica" w:cs="Helvetica"/>
                            <w:color w:val="202020"/>
                            <w:sz w:val="24"/>
                            <w:szCs w:val="24"/>
                            <w:u w:val="single"/>
                            <w:lang w:eastAsia="en-GB"/>
                          </w:rPr>
                          <w:t>handle any complaints</w:t>
                        </w:r>
                        <w:r w:rsidRPr="00FD2617">
                          <w:rPr>
                            <w:rFonts w:ascii="Helvetica" w:eastAsia="Times New Roman" w:hAnsi="Helvetica" w:cs="Helvetica"/>
                            <w:color w:val="202020"/>
                            <w:sz w:val="24"/>
                            <w:szCs w:val="24"/>
                            <w:lang w:eastAsia="en-GB"/>
                          </w:rPr>
                          <w:t> that you may have about the ICB or a </w:t>
                        </w:r>
                        <w:r w:rsidRPr="00FD2617">
                          <w:rPr>
                            <w:rFonts w:ascii="Helvetica" w:eastAsia="Times New Roman" w:hAnsi="Helvetica" w:cs="Helvetica"/>
                            <w:color w:val="202020"/>
                            <w:sz w:val="24"/>
                            <w:szCs w:val="24"/>
                            <w:u w:val="single"/>
                            <w:lang w:eastAsia="en-GB"/>
                          </w:rPr>
                          <w:t>local NHS service</w:t>
                        </w:r>
                        <w:r w:rsidRPr="00FD2617">
                          <w:rPr>
                            <w:rFonts w:ascii="Helvetica" w:eastAsia="Times New Roman" w:hAnsi="Helvetica" w:cs="Helvetica"/>
                            <w:color w:val="202020"/>
                            <w:sz w:val="24"/>
                            <w:szCs w:val="24"/>
                            <w:lang w:eastAsia="en-GB"/>
                          </w:rPr>
                          <w:t>. </w:t>
                        </w:r>
                        <w:r w:rsidRPr="00FD2617">
                          <w:rPr>
                            <w:rFonts w:ascii="Helvetica" w:eastAsia="Times New Roman" w:hAnsi="Helvetica" w:cs="Helvetica"/>
                            <w:color w:val="202020"/>
                            <w:sz w:val="24"/>
                            <w:szCs w:val="24"/>
                            <w:lang w:eastAsia="en-GB"/>
                          </w:rPr>
                          <w:br/>
                          <w:t> </w:t>
                        </w:r>
                        <w:r w:rsidRPr="00FD2617">
                          <w:rPr>
                            <w:rFonts w:ascii="Helvetica" w:eastAsia="Times New Roman" w:hAnsi="Helvetica" w:cs="Helvetica"/>
                            <w:color w:val="202020"/>
                            <w:sz w:val="24"/>
                            <w:szCs w:val="24"/>
                            <w:lang w:eastAsia="en-GB"/>
                          </w:rPr>
                          <w:br/>
                        </w:r>
                        <w:r w:rsidRPr="00FD2617">
                          <w:rPr>
                            <w:rFonts w:ascii="Helvetica" w:eastAsia="Times New Roman" w:hAnsi="Helvetica" w:cs="Helvetica"/>
                            <w:b/>
                            <w:bCs/>
                            <w:color w:val="202020"/>
                            <w:sz w:val="24"/>
                            <w:szCs w:val="24"/>
                            <w:lang w:eastAsia="en-GB"/>
                          </w:rPr>
                          <w:t>Sepsis Trust Guidance for Primary Dental Care</w:t>
                        </w:r>
                        <w:r w:rsidRPr="00FD2617">
                          <w:rPr>
                            <w:rFonts w:ascii="Helvetica" w:eastAsia="Times New Roman" w:hAnsi="Helvetica" w:cs="Helvetica"/>
                            <w:color w:val="202020"/>
                            <w:sz w:val="24"/>
                            <w:szCs w:val="24"/>
                            <w:lang w:eastAsia="en-GB"/>
                          </w:rPr>
                          <w:br/>
                          <w:t xml:space="preserve">GDPs and their teams are expected to be able to detect, and in some cases provide immediate care, for a variety of life threatening conditions. Annual training in basic life support is intended to keep it fresh in everyone‘s mind. Sepsis may be seen as a less likely issue, particularly to those seeing stable lists of </w:t>
                        </w:r>
                        <w:proofErr w:type="spellStart"/>
                        <w:r w:rsidRPr="00FD2617">
                          <w:rPr>
                            <w:rFonts w:ascii="Helvetica" w:eastAsia="Times New Roman" w:hAnsi="Helvetica" w:cs="Helvetica"/>
                            <w:color w:val="202020"/>
                            <w:sz w:val="24"/>
                            <w:szCs w:val="24"/>
                            <w:lang w:eastAsia="en-GB"/>
                          </w:rPr>
                          <w:t>well maintained</w:t>
                        </w:r>
                        <w:proofErr w:type="spellEnd"/>
                        <w:r w:rsidRPr="00FD2617">
                          <w:rPr>
                            <w:rFonts w:ascii="Helvetica" w:eastAsia="Times New Roman" w:hAnsi="Helvetica" w:cs="Helvetica"/>
                            <w:color w:val="202020"/>
                            <w:sz w:val="24"/>
                            <w:szCs w:val="24"/>
                            <w:lang w:eastAsia="en-GB"/>
                          </w:rPr>
                          <w:t xml:space="preserve"> patients, but a recent case provides a reminder of its occurrence in dentistry and potentially devastating consequences. </w:t>
                        </w:r>
                        <w:hyperlink r:id="rId13" w:tgtFrame="_blank" w:history="1">
                          <w:r w:rsidRPr="00FD2617">
                            <w:rPr>
                              <w:rFonts w:ascii="Helvetica" w:eastAsia="Times New Roman" w:hAnsi="Helvetica" w:cs="Helvetica"/>
                              <w:color w:val="0000FF"/>
                              <w:sz w:val="24"/>
                              <w:szCs w:val="24"/>
                              <w:u w:val="single"/>
                              <w:lang w:eastAsia="en-GB"/>
                            </w:rPr>
                            <w:t>Read more</w:t>
                          </w:r>
                        </w:hyperlink>
                        <w:r w:rsidRPr="00FD2617">
                          <w:rPr>
                            <w:rFonts w:ascii="Helvetica" w:eastAsia="Times New Roman" w:hAnsi="Helvetica" w:cs="Helvetica"/>
                            <w:color w:val="202020"/>
                            <w:sz w:val="24"/>
                            <w:szCs w:val="24"/>
                            <w:lang w:eastAsia="en-GB"/>
                          </w:rPr>
                          <w:br/>
                          <w:t> </w:t>
                        </w:r>
                        <w:r w:rsidRPr="00FD2617">
                          <w:rPr>
                            <w:rFonts w:ascii="Helvetica" w:eastAsia="Times New Roman" w:hAnsi="Helvetica" w:cs="Helvetica"/>
                            <w:color w:val="202020"/>
                            <w:sz w:val="24"/>
                            <w:szCs w:val="24"/>
                            <w:lang w:eastAsia="en-GB"/>
                          </w:rPr>
                          <w:br/>
                        </w:r>
                        <w:r w:rsidRPr="00FD2617">
                          <w:rPr>
                            <w:rFonts w:ascii="Helvetica" w:eastAsia="Times New Roman" w:hAnsi="Helvetica" w:cs="Helvetica"/>
                            <w:b/>
                            <w:bCs/>
                            <w:color w:val="202020"/>
                            <w:sz w:val="24"/>
                            <w:szCs w:val="24"/>
                            <w:lang w:eastAsia="en-GB"/>
                          </w:rPr>
                          <w:t>Become an IADH Awarded Disability Champion</w:t>
                        </w:r>
                        <w:r w:rsidRPr="00FD2617">
                          <w:rPr>
                            <w:rFonts w:ascii="Helvetica" w:eastAsia="Times New Roman" w:hAnsi="Helvetica" w:cs="Helvetica"/>
                            <w:color w:val="202020"/>
                            <w:sz w:val="24"/>
                            <w:szCs w:val="24"/>
                            <w:lang w:eastAsia="en-GB"/>
                          </w:rPr>
                          <w:br/>
                        </w:r>
                        <w:r w:rsidRPr="00FD2617">
                          <w:rPr>
                            <w:rFonts w:ascii="Helvetica" w:eastAsia="Times New Roman" w:hAnsi="Helvetica" w:cs="Helvetica"/>
                            <w:color w:val="202020"/>
                            <w:sz w:val="24"/>
                            <w:szCs w:val="24"/>
                            <w:lang w:eastAsia="en-GB"/>
                          </w:rPr>
                          <w:br/>
                          <w:t> </w:t>
                        </w:r>
                        <w:r w:rsidRPr="00FD2617">
                          <w:rPr>
                            <w:rFonts w:ascii="Helvetica" w:eastAsia="Times New Roman" w:hAnsi="Helvetica" w:cs="Helvetica"/>
                            <w:noProof/>
                            <w:color w:val="202020"/>
                            <w:sz w:val="24"/>
                            <w:szCs w:val="24"/>
                            <w:lang w:eastAsia="en-GB"/>
                          </w:rPr>
                          <w:drawing>
                            <wp:inline distT="0" distB="0" distL="0" distR="0" wp14:anchorId="49AC7E9B" wp14:editId="1DE548E9">
                              <wp:extent cx="4543425" cy="7553325"/>
                              <wp:effectExtent l="0" t="0" r="9525" b="9525"/>
                              <wp:docPr id="2" name="Picture 2" descr="https://mcusercontent.com/dc741b2eabce5f7306cd52a2b/images/6d2c4c88-3b4c-d747-cb57-d44aa6c073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cusercontent.com/dc741b2eabce5f7306cd52a2b/images/6d2c4c88-3b4c-d747-cb57-d44aa6c073b1.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43425" cy="7553325"/>
                                      </a:xfrm>
                                      <a:prstGeom prst="rect">
                                        <a:avLst/>
                                      </a:prstGeom>
                                      <a:noFill/>
                                      <a:ln>
                                        <a:noFill/>
                                      </a:ln>
                                    </pic:spPr>
                                  </pic:pic>
                                </a:graphicData>
                              </a:graphic>
                            </wp:inline>
                          </w:drawing>
                        </w:r>
                        <w:r w:rsidRPr="00FD2617">
                          <w:rPr>
                            <w:rFonts w:ascii="Helvetica" w:eastAsia="Times New Roman" w:hAnsi="Helvetica" w:cs="Helvetica"/>
                            <w:color w:val="202020"/>
                            <w:sz w:val="24"/>
                            <w:szCs w:val="24"/>
                            <w:lang w:eastAsia="en-GB"/>
                          </w:rPr>
                          <w:br/>
                          <w:t> </w:t>
                        </w:r>
                      </w:p>
                    </w:tc>
                  </w:tr>
                </w:tbl>
                <w:p w:rsidR="00FD2617" w:rsidRPr="00FD2617" w:rsidRDefault="00FD2617" w:rsidP="00FD2617">
                  <w:pPr>
                    <w:spacing w:after="0" w:line="240" w:lineRule="auto"/>
                    <w:rPr>
                      <w:rFonts w:ascii="Segoe UI" w:eastAsia="Times New Roman" w:hAnsi="Segoe UI" w:cs="Segoe UI"/>
                      <w:sz w:val="20"/>
                      <w:szCs w:val="20"/>
                      <w:lang w:eastAsia="en-GB"/>
                    </w:rPr>
                  </w:pPr>
                </w:p>
              </w:tc>
            </w:tr>
          </w:tbl>
          <w:p w:rsidR="00FD2617" w:rsidRPr="00FD2617" w:rsidRDefault="00FD2617" w:rsidP="00FD2617">
            <w:pPr>
              <w:spacing w:after="0" w:line="240" w:lineRule="auto"/>
              <w:rPr>
                <w:rFonts w:ascii="Segoe UI" w:eastAsia="Times New Roman" w:hAnsi="Segoe UI" w:cs="Segoe UI"/>
                <w:sz w:val="20"/>
                <w:szCs w:val="20"/>
                <w:lang w:eastAsia="en-GB"/>
              </w:rPr>
            </w:pPr>
          </w:p>
        </w:tc>
      </w:tr>
      <w:tr w:rsidR="00FD2617" w:rsidRPr="00FD2617" w:rsidTr="00FD2617">
        <w:tc>
          <w:tcPr>
            <w:tcW w:w="0" w:type="auto"/>
            <w:tcBorders>
              <w:top w:val="nil"/>
              <w:bottom w:val="nil"/>
            </w:tcBorders>
            <w:shd w:val="clear" w:color="auto" w:fill="FFFFFF"/>
            <w:hideMark/>
          </w:tcPr>
          <w:p w:rsidR="00FD2617" w:rsidRPr="00FD2617" w:rsidRDefault="00FD2617" w:rsidP="00FD2617">
            <w:pPr>
              <w:spacing w:after="0" w:line="240" w:lineRule="auto"/>
              <w:rPr>
                <w:rFonts w:ascii="Times New Roman" w:eastAsia="Times New Roman" w:hAnsi="Times New Roman" w:cs="Times New Roman"/>
                <w:sz w:val="20"/>
                <w:szCs w:val="20"/>
                <w:lang w:eastAsia="en-GB"/>
              </w:rPr>
            </w:pPr>
          </w:p>
        </w:tc>
      </w:tr>
      <w:tr w:rsidR="00FD2617" w:rsidRPr="00FD2617" w:rsidTr="00FD2617">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FD2617" w:rsidRPr="00FD2617">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FD2617" w:rsidRPr="00FD2617">
                    <w:tc>
                      <w:tcPr>
                        <w:tcW w:w="0" w:type="auto"/>
                        <w:tcMar>
                          <w:top w:w="0" w:type="dxa"/>
                          <w:left w:w="270" w:type="dxa"/>
                          <w:bottom w:w="135" w:type="dxa"/>
                          <w:right w:w="270" w:type="dxa"/>
                        </w:tcMar>
                        <w:hideMark/>
                      </w:tcPr>
                      <w:p w:rsidR="00FD2617" w:rsidRPr="00FD2617" w:rsidRDefault="00FD2617" w:rsidP="00FD2617">
                        <w:pPr>
                          <w:spacing w:after="0" w:line="270" w:lineRule="atLeast"/>
                          <w:rPr>
                            <w:rFonts w:ascii="Helvetica" w:eastAsia="Times New Roman" w:hAnsi="Helvetica" w:cs="Helvetica"/>
                            <w:color w:val="202020"/>
                            <w:sz w:val="18"/>
                            <w:szCs w:val="18"/>
                            <w:lang w:eastAsia="en-GB"/>
                          </w:rPr>
                        </w:pPr>
                        <w:r w:rsidRPr="00FD2617">
                          <w:rPr>
                            <w:rFonts w:ascii="Helvetica" w:eastAsia="Times New Roman" w:hAnsi="Helvetica" w:cs="Helvetica"/>
                            <w:i/>
                            <w:iCs/>
                            <w:color w:val="202020"/>
                            <w:sz w:val="18"/>
                            <w:szCs w:val="18"/>
                            <w:lang w:eastAsia="en-GB"/>
                          </w:rPr>
                          <w:t>Copyright © 2025 Hertfordshire LDC, All rights reserved.</w:t>
                        </w:r>
                        <w:r w:rsidRPr="00FD2617">
                          <w:rPr>
                            <w:rFonts w:ascii="Helvetica" w:eastAsia="Times New Roman" w:hAnsi="Helvetica" w:cs="Helvetica"/>
                            <w:color w:val="202020"/>
                            <w:sz w:val="18"/>
                            <w:szCs w:val="18"/>
                            <w:lang w:eastAsia="en-GB"/>
                          </w:rPr>
                          <w:br/>
                          <w:t>You are receiving this email because you opted in to receive Herts LDC messages.</w:t>
                        </w:r>
                        <w:r w:rsidRPr="00FD2617">
                          <w:rPr>
                            <w:rFonts w:ascii="Helvetica" w:eastAsia="Times New Roman" w:hAnsi="Helvetica" w:cs="Helvetica"/>
                            <w:color w:val="202020"/>
                            <w:sz w:val="18"/>
                            <w:szCs w:val="18"/>
                            <w:lang w:eastAsia="en-GB"/>
                          </w:rPr>
                          <w:br/>
                        </w:r>
                        <w:r w:rsidRPr="00FD2617">
                          <w:rPr>
                            <w:rFonts w:ascii="Helvetica" w:eastAsia="Times New Roman" w:hAnsi="Helvetica" w:cs="Helvetica"/>
                            <w:color w:val="202020"/>
                            <w:sz w:val="18"/>
                            <w:szCs w:val="18"/>
                            <w:lang w:eastAsia="en-GB"/>
                          </w:rPr>
                          <w:br/>
                        </w:r>
                        <w:r w:rsidRPr="00FD2617">
                          <w:rPr>
                            <w:rFonts w:ascii="Helvetica" w:eastAsia="Times New Roman" w:hAnsi="Helvetica" w:cs="Helvetica"/>
                            <w:b/>
                            <w:bCs/>
                            <w:color w:val="202020"/>
                            <w:sz w:val="18"/>
                            <w:szCs w:val="18"/>
                            <w:lang w:eastAsia="en-GB"/>
                          </w:rPr>
                          <w:t>Our mailing address is:</w:t>
                        </w:r>
                      </w:p>
                      <w:p w:rsidR="00FD2617" w:rsidRPr="00FD2617" w:rsidRDefault="00FD2617" w:rsidP="00FD2617">
                        <w:pPr>
                          <w:spacing w:after="0" w:line="270" w:lineRule="atLeast"/>
                          <w:rPr>
                            <w:rFonts w:ascii="Helvetica" w:eastAsia="Times New Roman" w:hAnsi="Helvetica" w:cs="Helvetica"/>
                            <w:color w:val="202020"/>
                            <w:sz w:val="18"/>
                            <w:szCs w:val="18"/>
                            <w:lang w:eastAsia="en-GB"/>
                          </w:rPr>
                        </w:pPr>
                        <w:r w:rsidRPr="00FD2617">
                          <w:rPr>
                            <w:rFonts w:ascii="Helvetica" w:eastAsia="Times New Roman" w:hAnsi="Helvetica" w:cs="Helvetica"/>
                            <w:color w:val="202020"/>
                            <w:sz w:val="18"/>
                            <w:szCs w:val="18"/>
                            <w:lang w:eastAsia="en-GB"/>
                          </w:rPr>
                          <w:t>Hertfordshire LDC</w:t>
                        </w:r>
                      </w:p>
                      <w:p w:rsidR="00FD2617" w:rsidRPr="00FD2617" w:rsidRDefault="00FD2617" w:rsidP="00FD2617">
                        <w:pPr>
                          <w:spacing w:after="0" w:line="270" w:lineRule="atLeast"/>
                          <w:rPr>
                            <w:rFonts w:ascii="Helvetica" w:eastAsia="Times New Roman" w:hAnsi="Helvetica" w:cs="Helvetica"/>
                            <w:color w:val="202020"/>
                            <w:sz w:val="18"/>
                            <w:szCs w:val="18"/>
                            <w:lang w:eastAsia="en-GB"/>
                          </w:rPr>
                        </w:pPr>
                        <w:r w:rsidRPr="00FD2617">
                          <w:rPr>
                            <w:rFonts w:ascii="Helvetica" w:eastAsia="Times New Roman" w:hAnsi="Helvetica" w:cs="Helvetica"/>
                            <w:color w:val="202020"/>
                            <w:sz w:val="18"/>
                            <w:szCs w:val="18"/>
                            <w:lang w:eastAsia="en-GB"/>
                          </w:rPr>
                          <w:t xml:space="preserve">c/o 103 </w:t>
                        </w:r>
                        <w:proofErr w:type="spellStart"/>
                        <w:r w:rsidRPr="00FD2617">
                          <w:rPr>
                            <w:rFonts w:ascii="Helvetica" w:eastAsia="Times New Roman" w:hAnsi="Helvetica" w:cs="Helvetica"/>
                            <w:color w:val="202020"/>
                            <w:sz w:val="18"/>
                            <w:szCs w:val="18"/>
                            <w:lang w:eastAsia="en-GB"/>
                          </w:rPr>
                          <w:t>Charmouth</w:t>
                        </w:r>
                        <w:proofErr w:type="spellEnd"/>
                        <w:r w:rsidRPr="00FD2617">
                          <w:rPr>
                            <w:rFonts w:ascii="Helvetica" w:eastAsia="Times New Roman" w:hAnsi="Helvetica" w:cs="Helvetica"/>
                            <w:color w:val="202020"/>
                            <w:sz w:val="18"/>
                            <w:szCs w:val="18"/>
                            <w:lang w:eastAsia="en-GB"/>
                          </w:rPr>
                          <w:t xml:space="preserve"> Rd</w:t>
                        </w:r>
                      </w:p>
                      <w:p w:rsidR="00FD2617" w:rsidRPr="00FD2617" w:rsidRDefault="00FD2617" w:rsidP="00FD2617">
                        <w:pPr>
                          <w:spacing w:after="0" w:line="270" w:lineRule="atLeast"/>
                          <w:rPr>
                            <w:rFonts w:ascii="Helvetica" w:eastAsia="Times New Roman" w:hAnsi="Helvetica" w:cs="Helvetica"/>
                            <w:color w:val="202020"/>
                            <w:sz w:val="18"/>
                            <w:szCs w:val="18"/>
                            <w:lang w:eastAsia="en-GB"/>
                          </w:rPr>
                        </w:pPr>
                        <w:r w:rsidRPr="00FD2617">
                          <w:rPr>
                            <w:rFonts w:ascii="Helvetica" w:eastAsia="Times New Roman" w:hAnsi="Helvetica" w:cs="Helvetica"/>
                            <w:color w:val="202020"/>
                            <w:sz w:val="18"/>
                            <w:szCs w:val="18"/>
                            <w:lang w:eastAsia="en-GB"/>
                          </w:rPr>
                          <w:t>St Albans, Hertfordshire AL1 4SG</w:t>
                        </w:r>
                      </w:p>
                      <w:p w:rsidR="00FD2617" w:rsidRPr="00FD2617" w:rsidRDefault="00FD2617" w:rsidP="00FD2617">
                        <w:pPr>
                          <w:spacing w:after="0" w:line="270" w:lineRule="atLeast"/>
                          <w:rPr>
                            <w:rFonts w:ascii="Helvetica" w:eastAsia="Times New Roman" w:hAnsi="Helvetica" w:cs="Helvetica"/>
                            <w:color w:val="202020"/>
                            <w:sz w:val="18"/>
                            <w:szCs w:val="18"/>
                            <w:lang w:eastAsia="en-GB"/>
                          </w:rPr>
                        </w:pPr>
                        <w:r w:rsidRPr="00FD2617">
                          <w:rPr>
                            <w:rFonts w:ascii="Helvetica" w:eastAsia="Times New Roman" w:hAnsi="Helvetica" w:cs="Helvetica"/>
                            <w:color w:val="202020"/>
                            <w:sz w:val="18"/>
                            <w:szCs w:val="18"/>
                            <w:lang w:eastAsia="en-GB"/>
                          </w:rPr>
                          <w:t>United Kingdom</w:t>
                        </w:r>
                      </w:p>
                    </w:tc>
                  </w:tr>
                </w:tbl>
                <w:p w:rsidR="00FD2617" w:rsidRPr="00FD2617" w:rsidRDefault="00FD2617" w:rsidP="00FD2617">
                  <w:pPr>
                    <w:spacing w:after="0" w:line="240" w:lineRule="auto"/>
                    <w:rPr>
                      <w:rFonts w:ascii="Segoe UI" w:eastAsia="Times New Roman" w:hAnsi="Segoe UI" w:cs="Segoe UI"/>
                      <w:sz w:val="20"/>
                      <w:szCs w:val="20"/>
                      <w:lang w:eastAsia="en-GB"/>
                    </w:rPr>
                  </w:pPr>
                </w:p>
              </w:tc>
            </w:tr>
          </w:tbl>
          <w:p w:rsidR="00FD2617" w:rsidRPr="00FD2617" w:rsidRDefault="00FD2617" w:rsidP="00FD2617">
            <w:pPr>
              <w:spacing w:after="0" w:line="240" w:lineRule="auto"/>
              <w:rPr>
                <w:rFonts w:ascii="Segoe UI" w:eastAsia="Times New Roman" w:hAnsi="Segoe UI" w:cs="Segoe UI"/>
                <w:sz w:val="20"/>
                <w:szCs w:val="20"/>
                <w:lang w:eastAsia="en-GB"/>
              </w:rPr>
            </w:pPr>
          </w:p>
        </w:tc>
      </w:tr>
    </w:tbl>
    <w:p w:rsidR="00553F38" w:rsidRDefault="00553F38">
      <w:bookmarkStart w:id="0" w:name="_GoBack"/>
      <w:bookmarkEnd w:id="0"/>
    </w:p>
    <w:sectPr w:rsidR="00553F3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94270D"/>
    <w:multiLevelType w:val="multilevel"/>
    <w:tmpl w:val="8B34F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2617"/>
    <w:rsid w:val="00553F38"/>
    <w:rsid w:val="00FD26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997F01-6F4C-4C39-93B4-FFF981991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5737039">
      <w:bodyDiv w:val="1"/>
      <w:marLeft w:val="0"/>
      <w:marRight w:val="0"/>
      <w:marTop w:val="0"/>
      <w:marBottom w:val="0"/>
      <w:divBdr>
        <w:top w:val="none" w:sz="0" w:space="0" w:color="auto"/>
        <w:left w:val="none" w:sz="0" w:space="0" w:color="auto"/>
        <w:bottom w:val="none" w:sz="0" w:space="0" w:color="auto"/>
        <w:right w:val="none" w:sz="0" w:space="0" w:color="auto"/>
      </w:divBdr>
      <w:divsChild>
        <w:div w:id="820776923">
          <w:marLeft w:val="0"/>
          <w:marRight w:val="0"/>
          <w:marTop w:val="0"/>
          <w:marBottom w:val="0"/>
          <w:divBdr>
            <w:top w:val="none" w:sz="0" w:space="0" w:color="auto"/>
            <w:left w:val="none" w:sz="0" w:space="0" w:color="auto"/>
            <w:bottom w:val="none" w:sz="0" w:space="0" w:color="auto"/>
            <w:right w:val="none" w:sz="0" w:space="0" w:color="auto"/>
          </w:divBdr>
          <w:divsChild>
            <w:div w:id="970206629">
              <w:marLeft w:val="0"/>
              <w:marRight w:val="0"/>
              <w:marTop w:val="0"/>
              <w:marBottom w:val="0"/>
              <w:divBdr>
                <w:top w:val="none" w:sz="0" w:space="0" w:color="auto"/>
                <w:left w:val="none" w:sz="0" w:space="0" w:color="auto"/>
                <w:bottom w:val="none" w:sz="0" w:space="0" w:color="auto"/>
                <w:right w:val="none" w:sz="0" w:space="0" w:color="auto"/>
              </w:divBdr>
              <w:divsChild>
                <w:div w:id="1605386107">
                  <w:marLeft w:val="0"/>
                  <w:marRight w:val="0"/>
                  <w:marTop w:val="0"/>
                  <w:marBottom w:val="0"/>
                  <w:divBdr>
                    <w:top w:val="none" w:sz="0" w:space="0" w:color="auto"/>
                    <w:left w:val="none" w:sz="0" w:space="0" w:color="auto"/>
                    <w:bottom w:val="none" w:sz="0" w:space="0" w:color="auto"/>
                    <w:right w:val="none" w:sz="0" w:space="0" w:color="auto"/>
                  </w:divBdr>
                </w:div>
                <w:div w:id="1649242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rtsldc.us9.list-manage.com/track/click?u=dc741b2eabce5f7306cd52a2b&amp;id=e4060aa682&amp;e=22c5a01b6d" TargetMode="External"/><Relationship Id="rId13" Type="http://schemas.openxmlformats.org/officeDocument/2006/relationships/hyperlink" Target="https://hertsldc.us9.list-manage.com/track/click?u=dc741b2eabce5f7306cd52a2b&amp;id=1830ad8e33&amp;e=22c5a01b6d" TargetMode="External"/><Relationship Id="rId3" Type="http://schemas.openxmlformats.org/officeDocument/2006/relationships/settings" Target="settings.xml"/><Relationship Id="rId7" Type="http://schemas.openxmlformats.org/officeDocument/2006/relationships/hyperlink" Target="https://hertsldc.us9.list-manage.com/track/click?u=dc741b2eabce5f7306cd52a2b&amp;id=b708da82ec&amp;e=22c5a01b6d" TargetMode="External"/><Relationship Id="rId12" Type="http://schemas.openxmlformats.org/officeDocument/2006/relationships/hyperlink" Target="https://www.hertsandwestessex.ics.nhs.uk/contact/complaints/contact-patient-experience-tea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hertsldc.us9.list-manage.com/track/click?u=dc741b2eabce5f7306cd52a2b&amp;id=331e01276d&amp;e=22c5a01b6d" TargetMode="External"/><Relationship Id="rId11" Type="http://schemas.openxmlformats.org/officeDocument/2006/relationships/hyperlink" Target="mailto:hweicbhv.dental@nhs.net" TargetMode="External"/><Relationship Id="rId5" Type="http://schemas.openxmlformats.org/officeDocument/2006/relationships/hyperlink" Target="https://hertsldc.us9.list-manage.com/track/click?u=dc741b2eabce5f7306cd52a2b&amp;id=3dbdf35940&amp;e=22c5a01b6d" TargetMode="External"/><Relationship Id="rId15" Type="http://schemas.openxmlformats.org/officeDocument/2006/relationships/fontTable" Target="fontTable.xml"/><Relationship Id="rId10" Type="http://schemas.openxmlformats.org/officeDocument/2006/relationships/hyperlink" Target="https://hertsldc.us9.list-manage.com/track/click?u=dc741b2eabce5f7306cd52a2b&amp;id=7dc1c6f05b&amp;e=22c5a01b6d" TargetMode="External"/><Relationship Id="rId4" Type="http://schemas.openxmlformats.org/officeDocument/2006/relationships/webSettings" Target="webSettings.xml"/><Relationship Id="rId9" Type="http://schemas.openxmlformats.org/officeDocument/2006/relationships/hyperlink" Target="https://hertsldc.us9.list-manage.com/track/click?u=dc741b2eabce5f7306cd52a2b&amp;id=dd986b3e17&amp;e=22c5a01b6d" TargetMode="Externa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1218</Words>
  <Characters>6945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deNooijer</dc:creator>
  <cp:keywords/>
  <dc:description/>
  <cp:lastModifiedBy>Michael deNooijer</cp:lastModifiedBy>
  <cp:revision>1</cp:revision>
  <dcterms:created xsi:type="dcterms:W3CDTF">2025-07-19T14:53:00Z</dcterms:created>
  <dcterms:modified xsi:type="dcterms:W3CDTF">2025-07-19T14:54:00Z</dcterms:modified>
</cp:coreProperties>
</file>