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9C76CB" w:rsidRPr="009C76CB" w:rsidTr="009C76C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C76CB" w:rsidRPr="009C76C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C76CB" w:rsidRPr="009C76CB">
                    <w:tc>
                      <w:tcPr>
                        <w:tcW w:w="0" w:type="auto"/>
                        <w:tcMar>
                          <w:top w:w="0" w:type="dxa"/>
                          <w:left w:w="270" w:type="dxa"/>
                          <w:bottom w:w="135" w:type="dxa"/>
                          <w:right w:w="270" w:type="dxa"/>
                        </w:tcMar>
                        <w:hideMark/>
                      </w:tcPr>
                      <w:p w:rsidR="009C76CB" w:rsidRPr="009C76CB" w:rsidRDefault="009C76CB" w:rsidP="009C76CB">
                        <w:pPr>
                          <w:spacing w:after="0" w:line="488" w:lineRule="atLeast"/>
                          <w:jc w:val="center"/>
                          <w:outlineLvl w:val="0"/>
                          <w:rPr>
                            <w:rFonts w:ascii="Helvetica" w:eastAsia="Times New Roman" w:hAnsi="Helvetica" w:cs="Helvetica"/>
                            <w:b/>
                            <w:bCs/>
                            <w:color w:val="202020"/>
                            <w:kern w:val="36"/>
                            <w:sz w:val="39"/>
                            <w:szCs w:val="39"/>
                            <w:lang w:eastAsia="en-GB"/>
                          </w:rPr>
                        </w:pPr>
                        <w:r w:rsidRPr="009C76CB">
                          <w:rPr>
                            <w:rFonts w:ascii="Helvetica" w:eastAsia="Times New Roman" w:hAnsi="Helvetica" w:cs="Helvetica"/>
                            <w:b/>
                            <w:bCs/>
                            <w:color w:val="008000"/>
                            <w:kern w:val="36"/>
                            <w:sz w:val="39"/>
                            <w:szCs w:val="39"/>
                            <w:lang w:eastAsia="en-GB"/>
                          </w:rPr>
                          <w:t>Herts LDC December newsletter &amp; elections information</w:t>
                        </w:r>
                      </w:p>
                    </w:tc>
                  </w:tr>
                </w:tbl>
                <w:p w:rsidR="009C76CB" w:rsidRPr="009C76CB" w:rsidRDefault="009C76CB" w:rsidP="009C76CB">
                  <w:pPr>
                    <w:spacing w:after="0" w:line="240" w:lineRule="auto"/>
                    <w:rPr>
                      <w:rFonts w:ascii="Segoe UI" w:eastAsia="Times New Roman" w:hAnsi="Segoe UI" w:cs="Segoe UI"/>
                      <w:sz w:val="20"/>
                      <w:szCs w:val="20"/>
                      <w:lang w:eastAsia="en-GB"/>
                    </w:rPr>
                  </w:pPr>
                </w:p>
              </w:tc>
            </w:tr>
          </w:tbl>
          <w:p w:rsidR="009C76CB" w:rsidRPr="009C76CB" w:rsidRDefault="009C76CB" w:rsidP="009C76CB">
            <w:pPr>
              <w:spacing w:after="0" w:line="240" w:lineRule="auto"/>
              <w:rPr>
                <w:rFonts w:ascii="Segoe UI" w:eastAsia="Times New Roman" w:hAnsi="Segoe UI" w:cs="Segoe UI"/>
                <w:sz w:val="20"/>
                <w:szCs w:val="20"/>
                <w:lang w:eastAsia="en-GB"/>
              </w:rPr>
            </w:pPr>
          </w:p>
        </w:tc>
      </w:tr>
      <w:tr w:rsidR="009C76CB" w:rsidRPr="009C76CB" w:rsidTr="009C76C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C76CB" w:rsidRPr="009C76C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C76CB" w:rsidRPr="009C76CB">
                    <w:tc>
                      <w:tcPr>
                        <w:tcW w:w="0" w:type="auto"/>
                        <w:tcMar>
                          <w:top w:w="0" w:type="dxa"/>
                          <w:left w:w="270" w:type="dxa"/>
                          <w:bottom w:w="135" w:type="dxa"/>
                          <w:right w:w="270" w:type="dxa"/>
                        </w:tcMar>
                        <w:hideMark/>
                      </w:tcPr>
                      <w:p w:rsidR="009C76CB" w:rsidRPr="009C76CB" w:rsidRDefault="009C76CB" w:rsidP="009C76CB">
                        <w:pPr>
                          <w:spacing w:after="0" w:line="360" w:lineRule="atLeast"/>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Dear Colleague,</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This will be the last newsletter for this year. I hope you have found them valuable and informative.</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On behalf of the LDC – we hope you and your dental team have an enjoyable seasonal holiday break.</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Within this Newsletter, there are:</w:t>
                        </w:r>
                      </w:p>
                      <w:p w:rsidR="009C76CB" w:rsidRPr="009C76CB" w:rsidRDefault="009C76CB" w:rsidP="009C76C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Nominations for Election to Herts LDC 2025</w:t>
                        </w:r>
                      </w:p>
                      <w:p w:rsidR="009C76CB" w:rsidRPr="009C76CB" w:rsidRDefault="009C76CB" w:rsidP="009C76C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Latest Avoidance of Doubt doc and why it is such a helpful document</w:t>
                        </w:r>
                      </w:p>
                      <w:p w:rsidR="009C76CB" w:rsidRPr="009C76CB" w:rsidRDefault="009C76CB" w:rsidP="009C76C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Communications with the BDA HQ</w:t>
                        </w:r>
                      </w:p>
                      <w:p w:rsidR="009C76CB" w:rsidRPr="009C76CB" w:rsidRDefault="009C76CB" w:rsidP="009C76C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Educational Supervisor application process</w:t>
                        </w:r>
                      </w:p>
                      <w:p w:rsidR="009C76CB" w:rsidRPr="009C76CB" w:rsidRDefault="009C76CB" w:rsidP="009C76C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UKCovid-19 Inquiry – why are we not being heard?</w:t>
                        </w:r>
                      </w:p>
                      <w:p w:rsidR="009C76CB" w:rsidRPr="009C76CB" w:rsidRDefault="009C76CB" w:rsidP="009C76C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Red Tape Challenge</w:t>
                        </w:r>
                      </w:p>
                      <w:p w:rsidR="009C76CB" w:rsidRPr="009C76CB" w:rsidRDefault="009C76CB" w:rsidP="009C76CB">
                        <w:pPr>
                          <w:spacing w:after="0" w:line="360" w:lineRule="atLeast"/>
                          <w:rPr>
                            <w:rFonts w:ascii="Helvetica" w:eastAsia="Times New Roman" w:hAnsi="Helvetica" w:cs="Helvetica"/>
                            <w:color w:val="202020"/>
                            <w:sz w:val="24"/>
                            <w:szCs w:val="24"/>
                            <w:lang w:eastAsia="en-GB"/>
                          </w:rPr>
                        </w:pPr>
                        <w:r w:rsidRPr="009C76CB">
                          <w:rPr>
                            <w:rFonts w:ascii="Helvetica" w:eastAsia="Times New Roman" w:hAnsi="Helvetica" w:cs="Helvetica"/>
                            <w:b/>
                            <w:bCs/>
                            <w:color w:val="202020"/>
                            <w:sz w:val="24"/>
                            <w:szCs w:val="24"/>
                            <w:lang w:eastAsia="en-GB"/>
                          </w:rPr>
                          <w:t> 2025 (Biannual) Elections to Hertfordshire’s Local Dental Committee (Herts LDC</w:t>
                        </w:r>
                        <w:proofErr w:type="gramStart"/>
                        <w:r w:rsidRPr="009C76CB">
                          <w:rPr>
                            <w:rFonts w:ascii="Helvetica" w:eastAsia="Times New Roman" w:hAnsi="Helvetica" w:cs="Helvetica"/>
                            <w:b/>
                            <w:bCs/>
                            <w:color w:val="202020"/>
                            <w:sz w:val="24"/>
                            <w:szCs w:val="24"/>
                            <w:lang w:eastAsia="en-GB"/>
                          </w:rPr>
                          <w:t>)</w:t>
                        </w:r>
                        <w:proofErr w:type="gramEnd"/>
                        <w:r w:rsidRPr="009C76CB">
                          <w:rPr>
                            <w:rFonts w:ascii="Helvetica" w:eastAsia="Times New Roman" w:hAnsi="Helvetica" w:cs="Helvetica"/>
                            <w:color w:val="202020"/>
                            <w:sz w:val="24"/>
                            <w:szCs w:val="24"/>
                            <w:lang w:eastAsia="en-GB"/>
                          </w:rPr>
                          <w:br/>
                          <w:t>Have you ever considered getting involved in influencing how local dental services are planned and implemented? As a committee member of Herts LDC, you can help with this. Our committee meets formally every two months on a Wednesday evening with HWE ICB dental commissioning team members for the first part of the meeting to get an update from them and an opportunity for a Q&amp;A session. The second part of our meeting is set aside for officers’ reports and members’ ideas and issues.</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color w:val="202020"/>
                            <w:sz w:val="24"/>
                            <w:szCs w:val="24"/>
                            <w:lang w:eastAsia="en-GB"/>
                          </w:rPr>
                          <w:br/>
                          <w:t>As a committee member, you will also be updated throughout the year on issues affecting dentistry in Hertfordshire. You do not need to be a Provider; Performers’ voices must also be heard on our LDC.</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color w:val="202020"/>
                            <w:sz w:val="24"/>
                            <w:szCs w:val="24"/>
                            <w:lang w:eastAsia="en-GB"/>
                          </w:rPr>
                          <w:br/>
                          <w:t>This message has been sent to all Contract holders (Providers) and many Performers’ e-mail addresses. Please ensure, as a recipient, that all Performers at your Practice see this message.</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color w:val="202020"/>
                            <w:sz w:val="24"/>
                            <w:szCs w:val="24"/>
                            <w:lang w:eastAsia="en-GB"/>
                          </w:rPr>
                          <w:lastRenderedPageBreak/>
                          <w:t>Nominations are now open for dentists wishing to become committee members of the Hertfordshire Local Dental Committee (LDC) for a four-year term.</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The LDC is a democratic body composed of dentists elected by all of Hertfordshire’s NHS performers. We are the established conduit of information and consultation between Hertfordshire &amp; West Essex ICB (HWE ICB) and NHS dentists. This is enshrined in legislation (NHS Act 1977 and Health and Social Care Act 2003).</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color w:val="202020"/>
                            <w:sz w:val="24"/>
                            <w:szCs w:val="24"/>
                            <w:lang w:eastAsia="en-GB"/>
                          </w:rPr>
                          <w:br/>
                          <w:t>As an LDC, we actively encourage representation from all local dentists and hold regular elections to our committee. All members are welcome to attend our meetings or contribute to our decision-making processes.</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We are a source of advice and support from those with knowledge and experience of local NHS Commissioners who currently are HWE ICB and other regulatory bodies with governance over us. We are your assembly, which holds the HWE ICB and others to account, mostly unnoticed by Hertfordshire’s dentists.</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The LDC is keen to keep members informed of local developments via our newsletters, open meetings and website - </w:t>
                        </w:r>
                        <w:hyperlink r:id="rId5" w:tgtFrame="_blank" w:history="1">
                          <w:r w:rsidRPr="009C76CB">
                            <w:rPr>
                              <w:rFonts w:ascii="Helvetica" w:eastAsia="Times New Roman" w:hAnsi="Helvetica" w:cs="Helvetica"/>
                              <w:color w:val="007C89"/>
                              <w:sz w:val="24"/>
                              <w:szCs w:val="24"/>
                              <w:u w:val="single"/>
                              <w:lang w:eastAsia="en-GB"/>
                            </w:rPr>
                            <w:t>http://www.hertsldc.co.uk</w:t>
                          </w:r>
                        </w:hyperlink>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Our role is crucial now in the new ICB structure, which is primary care focused and locally commissioned. It is essential that dentists, as end users, are represented in these decision-making bodies by their elected representatives.</w:t>
                        </w:r>
                        <w:r w:rsidRPr="009C76CB">
                          <w:rPr>
                            <w:rFonts w:ascii="Helvetica" w:eastAsia="Times New Roman" w:hAnsi="Helvetica" w:cs="Helvetica"/>
                            <w:color w:val="202020"/>
                            <w:sz w:val="24"/>
                            <w:szCs w:val="24"/>
                            <w:lang w:eastAsia="en-GB"/>
                          </w:rPr>
                          <w:br/>
                        </w:r>
                        <w:hyperlink r:id="rId6" w:tgtFrame="_blank" w:history="1">
                          <w:r w:rsidRPr="009C76CB">
                            <w:rPr>
                              <w:rFonts w:ascii="Helvetica" w:eastAsia="Times New Roman" w:hAnsi="Helvetica" w:cs="Helvetica"/>
                              <w:color w:val="0000FF"/>
                              <w:sz w:val="24"/>
                              <w:szCs w:val="24"/>
                              <w:u w:val="single"/>
                              <w:lang w:eastAsia="en-GB"/>
                            </w:rPr>
                            <w:t>Link to election papers</w:t>
                          </w:r>
                        </w:hyperlink>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b/>
                            <w:bCs/>
                            <w:color w:val="202020"/>
                            <w:sz w:val="24"/>
                            <w:szCs w:val="24"/>
                            <w:lang w:eastAsia="en-GB"/>
                          </w:rPr>
                          <w:t>Avoidance of doubt</w:t>
                        </w:r>
                        <w:r w:rsidRPr="009C76CB">
                          <w:rPr>
                            <w:rFonts w:ascii="Helvetica" w:eastAsia="Times New Roman" w:hAnsi="Helvetica" w:cs="Helvetica"/>
                            <w:color w:val="202020"/>
                            <w:sz w:val="24"/>
                            <w:szCs w:val="24"/>
                            <w:lang w:eastAsia="en-GB"/>
                          </w:rPr>
                          <w:br/>
                          <w:t>I would like to recommend you to read: </w:t>
                        </w:r>
                        <w:hyperlink r:id="rId7" w:tgtFrame="_blank" w:history="1">
                          <w:r w:rsidRPr="009C76CB">
                            <w:rPr>
                              <w:rFonts w:ascii="Helvetica" w:eastAsia="Times New Roman" w:hAnsi="Helvetica" w:cs="Helvetica"/>
                              <w:color w:val="007C89"/>
                              <w:sz w:val="24"/>
                              <w:szCs w:val="24"/>
                              <w:u w:val="single"/>
                              <w:lang w:eastAsia="en-GB"/>
                            </w:rPr>
                            <w:t>Avoidance of doubt: Clinical policy for self-funded dental treatment requiring NHS intervention</w:t>
                          </w:r>
                        </w:hyperlink>
                        <w:r w:rsidRPr="009C76CB">
                          <w:rPr>
                            <w:rFonts w:ascii="Helvetica" w:eastAsia="Times New Roman" w:hAnsi="Helvetica" w:cs="Helvetica"/>
                            <w:color w:val="202020"/>
                            <w:sz w:val="24"/>
                            <w:szCs w:val="24"/>
                            <w:lang w:eastAsia="en-GB"/>
                          </w:rPr>
                          <w:t>  a document written to support national and regional commissioning teams and ICB dental teams in clarifying when it’s appropriate to provide NHS dental care after patients have received self-funded dental treatment in the UK or abroad. Patients who have undergone self-funded treatments can access NHS care where there is a need for stabilisation, or to manage an acute problem.</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Within this </w:t>
                        </w:r>
                        <w:r w:rsidRPr="009C76CB">
                          <w:rPr>
                            <w:rFonts w:ascii="Helvetica" w:eastAsia="Times New Roman" w:hAnsi="Helvetica" w:cs="Helvetica"/>
                            <w:b/>
                            <w:bCs/>
                            <w:color w:val="202020"/>
                            <w:sz w:val="24"/>
                            <w:szCs w:val="24"/>
                            <w:lang w:eastAsia="en-GB"/>
                          </w:rPr>
                          <w:t>one document</w:t>
                        </w:r>
                        <w:r w:rsidRPr="009C76CB">
                          <w:rPr>
                            <w:rFonts w:ascii="Helvetica" w:eastAsia="Times New Roman" w:hAnsi="Helvetica" w:cs="Helvetica"/>
                            <w:color w:val="202020"/>
                            <w:sz w:val="24"/>
                            <w:szCs w:val="24"/>
                            <w:lang w:eastAsia="en-GB"/>
                          </w:rPr>
                          <w:t xml:space="preserve"> are all the links you need to understand what is expected of a NHS GDP under mandatory GDS and what is not. It also outlines </w:t>
                        </w:r>
                        <w:r w:rsidRPr="009C76CB">
                          <w:rPr>
                            <w:rFonts w:ascii="Helvetica" w:eastAsia="Times New Roman" w:hAnsi="Helvetica" w:cs="Helvetica"/>
                            <w:color w:val="202020"/>
                            <w:sz w:val="24"/>
                            <w:szCs w:val="24"/>
                            <w:lang w:eastAsia="en-GB"/>
                          </w:rPr>
                          <w:lastRenderedPageBreak/>
                          <w:t>what is required from patients before definitive treatment.</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b/>
                            <w:bCs/>
                            <w:color w:val="202020"/>
                            <w:sz w:val="24"/>
                            <w:szCs w:val="24"/>
                            <w:lang w:eastAsia="en-GB"/>
                          </w:rPr>
                          <w:t>Communications with BDA HQ</w:t>
                        </w:r>
                        <w:r w:rsidRPr="009C76CB">
                          <w:rPr>
                            <w:rFonts w:ascii="Helvetica" w:eastAsia="Times New Roman" w:hAnsi="Helvetica" w:cs="Helvetica"/>
                            <w:color w:val="202020"/>
                            <w:sz w:val="24"/>
                            <w:szCs w:val="24"/>
                            <w:lang w:eastAsia="en-GB"/>
                          </w:rPr>
                          <w:br/>
                          <w:t>It’s come to our notice that some BDA members are experiencing difficulty with communications to BDA HQ. If this has affected you please can you contact me at </w:t>
                        </w:r>
                        <w:hyperlink r:id="rId8" w:tgtFrame="_blank" w:history="1">
                          <w:r w:rsidRPr="009C76CB">
                            <w:rPr>
                              <w:rFonts w:ascii="Helvetica" w:eastAsia="Times New Roman" w:hAnsi="Helvetica" w:cs="Helvetica"/>
                              <w:color w:val="007C89"/>
                              <w:sz w:val="24"/>
                              <w:szCs w:val="24"/>
                              <w:u w:val="single"/>
                              <w:lang w:eastAsia="en-GB"/>
                            </w:rPr>
                            <w:t>hertsldcsec@btinternet.com</w:t>
                          </w:r>
                        </w:hyperlink>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b/>
                            <w:bCs/>
                            <w:color w:val="202020"/>
                            <w:sz w:val="24"/>
                            <w:szCs w:val="24"/>
                            <w:lang w:eastAsia="en-GB"/>
                          </w:rPr>
                          <w:t>Educational Supervisor application process</w:t>
                        </w:r>
                        <w:r w:rsidRPr="009C76CB">
                          <w:rPr>
                            <w:rFonts w:ascii="Helvetica" w:eastAsia="Times New Roman" w:hAnsi="Helvetica" w:cs="Helvetica"/>
                            <w:color w:val="202020"/>
                            <w:sz w:val="24"/>
                            <w:szCs w:val="24"/>
                            <w:lang w:eastAsia="en-GB"/>
                          </w:rPr>
                          <w:br/>
                          <w:t> Dear Colleagues</w:t>
                        </w:r>
                        <w:r w:rsidRPr="009C76CB">
                          <w:rPr>
                            <w:rFonts w:ascii="Helvetica" w:eastAsia="Times New Roman" w:hAnsi="Helvetica" w:cs="Helvetica"/>
                            <w:color w:val="202020"/>
                            <w:sz w:val="24"/>
                            <w:szCs w:val="24"/>
                            <w:lang w:eastAsia="en-GB"/>
                          </w:rPr>
                          <w:br/>
                          <w:t>NHSE has opened the recruitment process for Educational Supervisors (ES) to work within our primary care training programmes:</w:t>
                        </w:r>
                      </w:p>
                      <w:p w:rsidR="009C76CB" w:rsidRPr="009C76CB" w:rsidRDefault="009C76CB" w:rsidP="009C76CB">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Dental Foundation Training (DFT)</w:t>
                        </w:r>
                      </w:p>
                      <w:p w:rsidR="009C76CB" w:rsidRPr="009C76CB" w:rsidRDefault="009C76CB" w:rsidP="009C76CB">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Joint Dental Foundation and Core Training (JDFCT)</w:t>
                        </w:r>
                      </w:p>
                      <w:p w:rsidR="009C76CB" w:rsidRPr="009C76CB" w:rsidRDefault="009C76CB" w:rsidP="009C76CB">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Dental Therapist Foundation Training (DTFT)</w:t>
                        </w:r>
                      </w:p>
                      <w:p w:rsidR="009C76CB" w:rsidRPr="009C76CB" w:rsidRDefault="009C76CB" w:rsidP="009C76CB">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Integrated Dental Care Programme (IDCP)</w:t>
                        </w:r>
                      </w:p>
                      <w:p w:rsidR="009C76CB" w:rsidRPr="009C76CB" w:rsidRDefault="009C76CB" w:rsidP="009C76CB">
                        <w:pPr>
                          <w:spacing w:after="0" w:line="360" w:lineRule="atLeast"/>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br/>
                          <w:t>These training programmes can be a great way of expanding your dental workforce and providing your team with a new focus and interest.  Many practices in the region have enjoyed the challenge of helping a new graduate dentist or therapist in their first year of practice, and in some instances these trainees have stayed on past their training year to boost the number of dentists working at the practice in the longer term.</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Further details about DFT can be found here:  </w:t>
                        </w:r>
                        <w:hyperlink r:id="rId9" w:tgtFrame="_blank" w:history="1">
                          <w:r w:rsidRPr="009C76CB">
                            <w:rPr>
                              <w:rFonts w:ascii="Helvetica" w:eastAsia="Times New Roman" w:hAnsi="Helvetica" w:cs="Helvetica"/>
                              <w:color w:val="007C89"/>
                              <w:sz w:val="24"/>
                              <w:szCs w:val="24"/>
                              <w:u w:val="single"/>
                              <w:lang w:eastAsia="en-GB"/>
                            </w:rPr>
                            <w:t>Dental Foundation Training | East of England</w:t>
                          </w:r>
                        </w:hyperlink>
                        <w:r w:rsidRPr="009C76CB">
                          <w:rPr>
                            <w:rFonts w:ascii="Helvetica" w:eastAsia="Times New Roman" w:hAnsi="Helvetica" w:cs="Helvetica"/>
                            <w:color w:val="202020"/>
                            <w:sz w:val="24"/>
                            <w:szCs w:val="24"/>
                            <w:lang w:eastAsia="en-GB"/>
                          </w:rPr>
                          <w:t>  a YouTube video describing the role of Educational Supervisor can be found here: </w:t>
                        </w:r>
                        <w:hyperlink r:id="rId10" w:tgtFrame="_blank" w:history="1">
                          <w:r w:rsidRPr="009C76CB">
                            <w:rPr>
                              <w:rFonts w:ascii="Helvetica" w:eastAsia="Times New Roman" w:hAnsi="Helvetica" w:cs="Helvetica"/>
                              <w:color w:val="007C89"/>
                              <w:sz w:val="24"/>
                              <w:szCs w:val="24"/>
                              <w:u w:val="single"/>
                              <w:lang w:eastAsia="en-GB"/>
                            </w:rPr>
                            <w:t>Introduction to Dental Foundation Training Webinar 12 11 24</w:t>
                          </w:r>
                        </w:hyperlink>
                      </w:p>
                      <w:tbl>
                        <w:tblPr>
                          <w:tblW w:w="6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0"/>
                          <w:gridCol w:w="2880"/>
                        </w:tblGrid>
                        <w:tr w:rsidR="009C76CB" w:rsidRPr="009C76CB">
                          <w:tc>
                            <w:tcPr>
                              <w:tcW w:w="0" w:type="auto"/>
                              <w:tcBorders>
                                <w:top w:val="outset" w:sz="6" w:space="0" w:color="auto"/>
                                <w:left w:val="outset" w:sz="6" w:space="0" w:color="auto"/>
                                <w:bottom w:val="outset" w:sz="6" w:space="0" w:color="auto"/>
                                <w:right w:val="outset" w:sz="6" w:space="0" w:color="auto"/>
                              </w:tcBorders>
                              <w:vAlign w:val="center"/>
                              <w:hideMark/>
                            </w:tcPr>
                            <w:p w:rsidR="009C76CB" w:rsidRPr="009C76CB" w:rsidRDefault="009C76CB" w:rsidP="009C76CB">
                              <w:pPr>
                                <w:spacing w:after="0" w:line="240" w:lineRule="auto"/>
                                <w:rPr>
                                  <w:rFonts w:ascii="Segoe UI" w:eastAsia="Times New Roman" w:hAnsi="Segoe UI" w:cs="Segoe UI"/>
                                  <w:sz w:val="20"/>
                                  <w:szCs w:val="20"/>
                                  <w:lang w:eastAsia="en-GB"/>
                                </w:rPr>
                              </w:pPr>
                              <w:r w:rsidRPr="009C76CB">
                                <w:rPr>
                                  <w:rFonts w:ascii="Segoe UI" w:eastAsia="Times New Roman" w:hAnsi="Segoe UI" w:cs="Segoe UI"/>
                                  <w:sz w:val="20"/>
                                  <w:szCs w:val="20"/>
                                  <w:lang w:eastAsia="en-GB"/>
                                </w:rPr>
                                <w:t> </w:t>
                              </w:r>
                            </w:p>
                          </w:tc>
                          <w:tc>
                            <w:tcPr>
                              <w:tcW w:w="2880" w:type="dxa"/>
                              <w:tcBorders>
                                <w:top w:val="outset" w:sz="6" w:space="0" w:color="auto"/>
                                <w:left w:val="outset" w:sz="6" w:space="0" w:color="auto"/>
                                <w:bottom w:val="outset" w:sz="6" w:space="0" w:color="auto"/>
                                <w:right w:val="outset" w:sz="6" w:space="0" w:color="auto"/>
                              </w:tcBorders>
                              <w:vAlign w:val="center"/>
                              <w:hideMark/>
                            </w:tcPr>
                            <w:p w:rsidR="009C76CB" w:rsidRPr="009C76CB" w:rsidRDefault="009C76CB" w:rsidP="009C76CB">
                              <w:pPr>
                                <w:spacing w:after="0" w:line="240" w:lineRule="auto"/>
                                <w:rPr>
                                  <w:rFonts w:ascii="Segoe UI" w:eastAsia="Times New Roman" w:hAnsi="Segoe UI" w:cs="Segoe UI"/>
                                  <w:sz w:val="20"/>
                                  <w:szCs w:val="20"/>
                                  <w:lang w:eastAsia="en-GB"/>
                                </w:rPr>
                              </w:pPr>
                              <w:hyperlink r:id="rId11" w:tgtFrame="_blank" w:history="1">
                                <w:r w:rsidRPr="009C76CB">
                                  <w:rPr>
                                    <w:rFonts w:ascii="Segoe UI" w:eastAsia="Times New Roman" w:hAnsi="Segoe UI" w:cs="Segoe UI"/>
                                    <w:color w:val="007C89"/>
                                    <w:sz w:val="20"/>
                                    <w:szCs w:val="20"/>
                                    <w:u w:val="single"/>
                                    <w:lang w:eastAsia="en-GB"/>
                                  </w:rPr>
                                  <w:t>Introduction to Dental Foundation Training Webinar 12 11 24</w:t>
                                </w:r>
                              </w:hyperlink>
                              <w:r w:rsidRPr="009C76CB">
                                <w:rPr>
                                  <w:rFonts w:ascii="Segoe UI" w:eastAsia="Times New Roman" w:hAnsi="Segoe UI" w:cs="Segoe UI"/>
                                  <w:sz w:val="20"/>
                                  <w:szCs w:val="20"/>
                                  <w:lang w:eastAsia="en-GB"/>
                                </w:rPr>
                                <w:br/>
                                <w:t> </w:t>
                              </w:r>
                              <w:r w:rsidRPr="009C76CB">
                                <w:rPr>
                                  <w:rFonts w:ascii="Segoe UI" w:eastAsia="Times New Roman" w:hAnsi="Segoe UI" w:cs="Segoe UI"/>
                                  <w:sz w:val="20"/>
                                  <w:szCs w:val="20"/>
                                  <w:lang w:eastAsia="en-GB"/>
                                </w:rPr>
                                <w:br/>
                              </w:r>
                              <w:hyperlink r:id="rId12" w:tgtFrame="_blank" w:history="1">
                                <w:r w:rsidRPr="009C76CB">
                                  <w:rPr>
                                    <w:rFonts w:ascii="Segoe UI" w:eastAsia="Times New Roman" w:hAnsi="Segoe UI" w:cs="Segoe UI"/>
                                    <w:color w:val="007C89"/>
                                    <w:sz w:val="20"/>
                                    <w:szCs w:val="20"/>
                                    <w:u w:val="single"/>
                                    <w:lang w:eastAsia="en-GB"/>
                                  </w:rPr>
                                  <w:t>www.youtube.com</w:t>
                                </w:r>
                              </w:hyperlink>
                            </w:p>
                          </w:tc>
                        </w:tr>
                      </w:tbl>
                      <w:p w:rsidR="009C76CB" w:rsidRPr="009C76CB" w:rsidRDefault="009C76CB" w:rsidP="009C76CB">
                        <w:pPr>
                          <w:spacing w:after="0" w:line="360" w:lineRule="atLeast"/>
                          <w:rPr>
                            <w:rFonts w:ascii="Helvetica" w:eastAsia="Times New Roman" w:hAnsi="Helvetica" w:cs="Helvetica"/>
                            <w:color w:val="202020"/>
                            <w:sz w:val="24"/>
                            <w:szCs w:val="24"/>
                            <w:lang w:eastAsia="en-GB"/>
                          </w:rPr>
                        </w:pPr>
                        <w:r w:rsidRPr="009C76CB">
                          <w:rPr>
                            <w:rFonts w:ascii="Helvetica" w:eastAsia="Times New Roman" w:hAnsi="Helvetica" w:cs="Helvetica"/>
                            <w:i/>
                            <w:iCs/>
                            <w:color w:val="202020"/>
                            <w:sz w:val="24"/>
                            <w:szCs w:val="24"/>
                            <w:lang w:eastAsia="en-GB"/>
                          </w:rPr>
                          <w:t></w:t>
                        </w:r>
                        <w:r w:rsidRPr="009C76CB">
                          <w:rPr>
                            <w:rFonts w:ascii="Helvetica" w:eastAsia="Times New Roman" w:hAnsi="Helvetica" w:cs="Helvetica"/>
                            <w:color w:val="202020"/>
                            <w:sz w:val="24"/>
                            <w:szCs w:val="24"/>
                            <w:lang w:eastAsia="en-GB"/>
                          </w:rPr>
                          <w:br/>
                          <w:t>The application process for new ESs opened on 28.11.2024.  Please be aware that you will need your own </w:t>
                        </w:r>
                        <w:r w:rsidRPr="009C76CB">
                          <w:rPr>
                            <w:rFonts w:ascii="Helvetica" w:eastAsia="Times New Roman" w:hAnsi="Helvetica" w:cs="Helvetica"/>
                            <w:b/>
                            <w:bCs/>
                            <w:color w:val="202020"/>
                            <w:sz w:val="24"/>
                            <w:szCs w:val="24"/>
                            <w:lang w:eastAsia="en-GB"/>
                          </w:rPr>
                          <w:t>nhs.net</w:t>
                        </w:r>
                        <w:r w:rsidRPr="009C76CB">
                          <w:rPr>
                            <w:rFonts w:ascii="Helvetica" w:eastAsia="Times New Roman" w:hAnsi="Helvetica" w:cs="Helvetica"/>
                            <w:color w:val="202020"/>
                            <w:sz w:val="24"/>
                            <w:szCs w:val="24"/>
                            <w:lang w:eastAsia="en-GB"/>
                          </w:rPr>
                          <w:t xml:space="preserve"> email address to make an application.  New applicants will have a practice visit in January/February 2025.  If they are successful in their application, educational training will be provided, and the trainee would start work at your practice on 1st Sept 2025 </w:t>
                        </w:r>
                        <w:r w:rsidRPr="009C76CB">
                          <w:rPr>
                            <w:rFonts w:ascii="Helvetica" w:eastAsia="Times New Roman" w:hAnsi="Helvetica" w:cs="Helvetica"/>
                            <w:color w:val="202020"/>
                            <w:sz w:val="24"/>
                            <w:szCs w:val="24"/>
                            <w:lang w:eastAsia="en-GB"/>
                          </w:rPr>
                          <w:lastRenderedPageBreak/>
                          <w:t>and complete their post on 31st Aug 2026 (or 31st 2027 for JDFCT). </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Applications for becoming an Educational Supervisor, are now being handled by an online process. All applicants, new or current ESs, are invited to log-on to the Dental Educational Supervisor Portal. You can log-on to the portal via a computer: </w:t>
                        </w:r>
                        <w:hyperlink r:id="rId13" w:tgtFrame="_blank" w:history="1">
                          <w:r w:rsidRPr="009C76CB">
                            <w:rPr>
                              <w:rFonts w:ascii="Helvetica" w:eastAsia="Times New Roman" w:hAnsi="Helvetica" w:cs="Helvetica"/>
                              <w:color w:val="007C89"/>
                              <w:sz w:val="24"/>
                              <w:szCs w:val="24"/>
                              <w:u w:val="single"/>
                              <w:lang w:eastAsia="en-GB"/>
                            </w:rPr>
                            <w:t>Educational Supervisor Portal Information | East of England</w:t>
                          </w:r>
                        </w:hyperlink>
                        <w:r w:rsidRPr="009C76CB">
                          <w:rPr>
                            <w:rFonts w:ascii="Helvetica" w:eastAsia="Times New Roman" w:hAnsi="Helvetica" w:cs="Helvetica"/>
                            <w:color w:val="202020"/>
                            <w:sz w:val="24"/>
                            <w:szCs w:val="24"/>
                            <w:lang w:eastAsia="en-GB"/>
                          </w:rPr>
                          <w:t>, or via an app on your mobile device. The portal is for Educational Supervisors in all of our primary care training programmes: </w:t>
                        </w:r>
                      </w:p>
                      <w:p w:rsidR="009C76CB" w:rsidRPr="009C76CB" w:rsidRDefault="009C76CB" w:rsidP="009C76CB">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Dental Foundation Training</w:t>
                        </w:r>
                      </w:p>
                      <w:p w:rsidR="009C76CB" w:rsidRPr="009C76CB" w:rsidRDefault="009C76CB" w:rsidP="009C76CB">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Joint Dental Foundation and Core Training</w:t>
                        </w:r>
                      </w:p>
                      <w:p w:rsidR="009C76CB" w:rsidRPr="009C76CB" w:rsidRDefault="009C76CB" w:rsidP="009C76CB">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Dental Therapist Foundation Training </w:t>
                        </w:r>
                      </w:p>
                      <w:p w:rsidR="009C76CB" w:rsidRPr="009C76CB" w:rsidRDefault="009C76CB" w:rsidP="009C76CB">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t>Integrated Dental Care Programme</w:t>
                        </w:r>
                      </w:p>
                      <w:p w:rsidR="009C76CB" w:rsidRPr="009C76CB" w:rsidRDefault="009C76CB" w:rsidP="009C76CB">
                        <w:pPr>
                          <w:spacing w:after="0" w:line="360" w:lineRule="atLeast"/>
                          <w:rPr>
                            <w:rFonts w:ascii="Helvetica" w:eastAsia="Times New Roman" w:hAnsi="Helvetica" w:cs="Helvetica"/>
                            <w:color w:val="202020"/>
                            <w:sz w:val="24"/>
                            <w:szCs w:val="24"/>
                            <w:lang w:eastAsia="en-GB"/>
                          </w:rPr>
                        </w:pPr>
                        <w:r w:rsidRPr="009C76CB">
                          <w:rPr>
                            <w:rFonts w:ascii="Helvetica" w:eastAsia="Times New Roman" w:hAnsi="Helvetica" w:cs="Helvetica"/>
                            <w:color w:val="202020"/>
                            <w:sz w:val="24"/>
                            <w:szCs w:val="24"/>
                            <w:lang w:eastAsia="en-GB"/>
                          </w:rPr>
                          <w:br/>
                          <w:t>The portal is now a continuous process and many sections of the portal will remain permanently open for you to amend and update.</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Please be aware that the application process for Educational Supervisors will close at noon on 20th December 2024. </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If you have any questions prior to the event please contact me at:  </w:t>
                        </w:r>
                        <w:hyperlink r:id="rId14" w:tgtFrame="_blank" w:history="1">
                          <w:r w:rsidRPr="009C76CB">
                            <w:rPr>
                              <w:rFonts w:ascii="Helvetica" w:eastAsia="Times New Roman" w:hAnsi="Helvetica" w:cs="Helvetica"/>
                              <w:color w:val="007C89"/>
                              <w:sz w:val="24"/>
                              <w:szCs w:val="24"/>
                              <w:u w:val="single"/>
                              <w:lang w:eastAsia="en-GB"/>
                            </w:rPr>
                            <w:t>jason.stokes@nhs.net</w:t>
                          </w:r>
                        </w:hyperlink>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Kind regards</w:t>
                        </w:r>
                        <w:r w:rsidRPr="009C76CB">
                          <w:rPr>
                            <w:rFonts w:ascii="Helvetica" w:eastAsia="Times New Roman" w:hAnsi="Helvetica" w:cs="Helvetica"/>
                            <w:color w:val="202020"/>
                            <w:sz w:val="24"/>
                            <w:szCs w:val="24"/>
                            <w:lang w:eastAsia="en-GB"/>
                          </w:rPr>
                          <w:br/>
                          <w:t>Jason Stokes</w:t>
                        </w:r>
                        <w:r w:rsidRPr="009C76CB">
                          <w:rPr>
                            <w:rFonts w:ascii="Helvetica" w:eastAsia="Times New Roman" w:hAnsi="Helvetica" w:cs="Helvetica"/>
                            <w:color w:val="202020"/>
                            <w:sz w:val="24"/>
                            <w:szCs w:val="24"/>
                            <w:lang w:eastAsia="en-GB"/>
                          </w:rPr>
                          <w:br/>
                          <w:t>Associate Dental Dean for Early Years</w:t>
                        </w:r>
                        <w:r w:rsidRPr="009C76CB">
                          <w:rPr>
                            <w:rFonts w:ascii="Helvetica" w:eastAsia="Times New Roman" w:hAnsi="Helvetica" w:cs="Helvetica"/>
                            <w:color w:val="202020"/>
                            <w:sz w:val="24"/>
                            <w:szCs w:val="24"/>
                            <w:lang w:eastAsia="en-GB"/>
                          </w:rPr>
                          <w:br/>
                          <w:t>NHSE Workforce Training &amp; Education (WT&amp;E) Directorate </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b/>
                            <w:bCs/>
                            <w:color w:val="202020"/>
                            <w:sz w:val="24"/>
                            <w:szCs w:val="24"/>
                            <w:lang w:eastAsia="en-GB"/>
                          </w:rPr>
                          <w:t>UK Covid-19 Inquiry – why are we not being heard?</w:t>
                        </w:r>
                        <w:r w:rsidRPr="009C76CB">
                          <w:rPr>
                            <w:rFonts w:ascii="Helvetica" w:eastAsia="Times New Roman" w:hAnsi="Helvetica" w:cs="Helvetica"/>
                            <w:color w:val="202020"/>
                            <w:sz w:val="24"/>
                            <w:szCs w:val="24"/>
                            <w:lang w:eastAsia="en-GB"/>
                          </w:rPr>
                          <w:br/>
                          <w:t xml:space="preserve">The Nuffield Trust has warned that dentistry faces the greatest crisis in its history. 1 No part of the health service witnessed such a fall in capacity during the pandemic. None has seen such a limited recovery. Yet dentistry does not even appear to be on the menu for this inquiry. Failure to take a whole system approach to future pandemic planning - and to this inquiry – will carry real consequences for millions of patients. Dentistry faced major problems before lockdown, but the pandemic proved a catalyst, and turbocharged them into a </w:t>
                        </w:r>
                        <w:r w:rsidRPr="009C76CB">
                          <w:rPr>
                            <w:rFonts w:ascii="Helvetica" w:eastAsia="Times New Roman" w:hAnsi="Helvetica" w:cs="Helvetica"/>
                            <w:color w:val="202020"/>
                            <w:sz w:val="24"/>
                            <w:szCs w:val="24"/>
                            <w:lang w:eastAsia="en-GB"/>
                          </w:rPr>
                          <w:lastRenderedPageBreak/>
                          <w:t xml:space="preserve">genuinely existential threat to the service. None of this was inevitable. The crisis our patients now face is the result of political </w:t>
                        </w:r>
                        <w:proofErr w:type="gramStart"/>
                        <w:r w:rsidRPr="009C76CB">
                          <w:rPr>
                            <w:rFonts w:ascii="Helvetica" w:eastAsia="Times New Roman" w:hAnsi="Helvetica" w:cs="Helvetica"/>
                            <w:color w:val="202020"/>
                            <w:sz w:val="24"/>
                            <w:szCs w:val="24"/>
                            <w:lang w:eastAsia="en-GB"/>
                          </w:rPr>
                          <w:t>choices, that</w:t>
                        </w:r>
                        <w:proofErr w:type="gramEnd"/>
                        <w:r w:rsidRPr="009C76CB">
                          <w:rPr>
                            <w:rFonts w:ascii="Helvetica" w:eastAsia="Times New Roman" w:hAnsi="Helvetica" w:cs="Helvetica"/>
                            <w:color w:val="202020"/>
                            <w:sz w:val="24"/>
                            <w:szCs w:val="24"/>
                            <w:lang w:eastAsia="en-GB"/>
                          </w:rPr>
                          <w:t xml:space="preserve"> plainly must be avoided in both the planning and response to any future pandemic.</w:t>
                        </w:r>
                        <w:r w:rsidRPr="009C76CB">
                          <w:rPr>
                            <w:rFonts w:ascii="Helvetica" w:eastAsia="Times New Roman" w:hAnsi="Helvetica" w:cs="Helvetica"/>
                            <w:color w:val="202020"/>
                            <w:sz w:val="24"/>
                            <w:szCs w:val="24"/>
                            <w:lang w:eastAsia="en-GB"/>
                          </w:rPr>
                          <w:br/>
                        </w:r>
                        <w:hyperlink r:id="rId15" w:tgtFrame="_blank" w:history="1">
                          <w:r w:rsidRPr="009C76CB">
                            <w:rPr>
                              <w:rFonts w:ascii="Helvetica" w:eastAsia="Times New Roman" w:hAnsi="Helvetica" w:cs="Helvetica"/>
                              <w:color w:val="0000FF"/>
                              <w:sz w:val="24"/>
                              <w:szCs w:val="24"/>
                              <w:u w:val="single"/>
                              <w:lang w:eastAsia="en-GB"/>
                            </w:rPr>
                            <w:t>Read More</w:t>
                          </w:r>
                        </w:hyperlink>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r>
                        <w:r w:rsidRPr="009C76CB">
                          <w:rPr>
                            <w:rFonts w:ascii="Helvetica" w:eastAsia="Times New Roman" w:hAnsi="Helvetica" w:cs="Helvetica"/>
                            <w:b/>
                            <w:bCs/>
                            <w:color w:val="202020"/>
                            <w:sz w:val="24"/>
                            <w:szCs w:val="24"/>
                            <w:lang w:eastAsia="en-GB"/>
                          </w:rPr>
                          <w:t>Red Tape Challenge</w:t>
                        </w:r>
                        <w:r w:rsidRPr="009C76CB">
                          <w:rPr>
                            <w:rFonts w:ascii="Helvetica" w:eastAsia="Times New Roman" w:hAnsi="Helvetica" w:cs="Helvetica"/>
                            <w:color w:val="202020"/>
                            <w:sz w:val="24"/>
                            <w:szCs w:val="24"/>
                            <w:lang w:eastAsia="en-GB"/>
                          </w:rPr>
                          <w:br/>
                          <w:t xml:space="preserve">Best practice examples and ideas are now being sought as part of the rapid review into bureaucracy across the NHS, which was launched by the Secretary of State for Health and Care, Wes </w:t>
                        </w:r>
                        <w:proofErr w:type="spellStart"/>
                        <w:r w:rsidRPr="009C76CB">
                          <w:rPr>
                            <w:rFonts w:ascii="Helvetica" w:eastAsia="Times New Roman" w:hAnsi="Helvetica" w:cs="Helvetica"/>
                            <w:color w:val="202020"/>
                            <w:sz w:val="24"/>
                            <w:szCs w:val="24"/>
                            <w:lang w:eastAsia="en-GB"/>
                          </w:rPr>
                          <w:t>Streeting</w:t>
                        </w:r>
                        <w:proofErr w:type="spellEnd"/>
                        <w:r w:rsidRPr="009C76CB">
                          <w:rPr>
                            <w:rFonts w:ascii="Helvetica" w:eastAsia="Times New Roman" w:hAnsi="Helvetica" w:cs="Helvetica"/>
                            <w:color w:val="202020"/>
                            <w:sz w:val="24"/>
                            <w:szCs w:val="24"/>
                            <w:lang w:eastAsia="en-GB"/>
                          </w:rPr>
                          <w:t>, and NHS England Chief Executive, Amanda Pritchard, in October.</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 xml:space="preserve">The ‘Red Tape Challenge’, which is jointly led by Claire Fuller and Stella </w:t>
                        </w:r>
                        <w:proofErr w:type="spellStart"/>
                        <w:r w:rsidRPr="009C76CB">
                          <w:rPr>
                            <w:rFonts w:ascii="Helvetica" w:eastAsia="Times New Roman" w:hAnsi="Helvetica" w:cs="Helvetica"/>
                            <w:color w:val="202020"/>
                            <w:sz w:val="24"/>
                            <w:szCs w:val="24"/>
                            <w:lang w:eastAsia="en-GB"/>
                          </w:rPr>
                          <w:t>Vig</w:t>
                        </w:r>
                        <w:proofErr w:type="spellEnd"/>
                        <w:r w:rsidRPr="009C76CB">
                          <w:rPr>
                            <w:rFonts w:ascii="Helvetica" w:eastAsia="Times New Roman" w:hAnsi="Helvetica" w:cs="Helvetica"/>
                            <w:color w:val="202020"/>
                            <w:sz w:val="24"/>
                            <w:szCs w:val="24"/>
                            <w:lang w:eastAsia="en-GB"/>
                          </w:rPr>
                          <w:t>, medical directors for Primary Care and Secondary Care at NHS England respectively, builds on and accelerates existing activity to improve the interface between primary and secondary care, such as how referrals are made and managed, patient discharge and how different parts of the health service communicate with each other.</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NHS England wants to hear from a range of stakeholders, from mental health, to community, primary care, and hospital teams, on what’s working well, what’s working less well and what tangible actions could help improve things. Clinical and non-clinical colleagues as well as patients can feed into this work by completing this </w:t>
                        </w:r>
                        <w:hyperlink r:id="rId16" w:tgtFrame="_blank" w:history="1">
                          <w:r w:rsidRPr="009C76CB">
                            <w:rPr>
                              <w:rFonts w:ascii="Helvetica" w:eastAsia="Times New Roman" w:hAnsi="Helvetica" w:cs="Helvetica"/>
                              <w:color w:val="007C89"/>
                              <w:sz w:val="24"/>
                              <w:szCs w:val="24"/>
                              <w:u w:val="single"/>
                              <w:lang w:eastAsia="en-GB"/>
                            </w:rPr>
                            <w:t>short survey</w:t>
                          </w:r>
                        </w:hyperlink>
                        <w:r w:rsidRPr="009C76CB">
                          <w:rPr>
                            <w:rFonts w:ascii="Helvetica" w:eastAsia="Times New Roman" w:hAnsi="Helvetica" w:cs="Helvetica"/>
                            <w:color w:val="202020"/>
                            <w:sz w:val="24"/>
                            <w:szCs w:val="24"/>
                            <w:lang w:eastAsia="en-GB"/>
                          </w:rPr>
                          <w:t> or share their feedback and send examples of good practice to: </w:t>
                        </w:r>
                        <w:hyperlink r:id="rId17" w:tgtFrame="_blank" w:history="1">
                          <w:r w:rsidRPr="009C76CB">
                            <w:rPr>
                              <w:rFonts w:ascii="Helvetica" w:eastAsia="Times New Roman" w:hAnsi="Helvetica" w:cs="Helvetica"/>
                              <w:color w:val="007C89"/>
                              <w:sz w:val="24"/>
                              <w:szCs w:val="24"/>
                              <w:u w:val="single"/>
                              <w:lang w:eastAsia="en-GB"/>
                            </w:rPr>
                            <w:t>england.redtapechallenge2024@nhs.net</w:t>
                          </w:r>
                        </w:hyperlink>
                        <w:r w:rsidRPr="009C76CB">
                          <w:rPr>
                            <w:rFonts w:ascii="Helvetica" w:eastAsia="Times New Roman" w:hAnsi="Helvetica" w:cs="Helvetica"/>
                            <w:color w:val="202020"/>
                            <w:sz w:val="24"/>
                            <w:szCs w:val="24"/>
                            <w:lang w:eastAsia="en-GB"/>
                          </w:rPr>
                          <w:t>. The deadline for submitting views and ideas is 16 December 2024.</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Feedback will be used to implement immediate, operational improvements – with information around longer-term, transformational change fed into wider engagement as part of the 10 Year Health Plan.</w:t>
                        </w:r>
                        <w:r w:rsidRPr="009C76CB">
                          <w:rPr>
                            <w:rFonts w:ascii="Helvetica" w:eastAsia="Times New Roman" w:hAnsi="Helvetica" w:cs="Helvetica"/>
                            <w:color w:val="202020"/>
                            <w:sz w:val="24"/>
                            <w:szCs w:val="24"/>
                            <w:lang w:eastAsia="en-GB"/>
                          </w:rPr>
                          <w:br/>
                          <w:t> </w:t>
                        </w:r>
                        <w:r w:rsidRPr="009C76CB">
                          <w:rPr>
                            <w:rFonts w:ascii="Helvetica" w:eastAsia="Times New Roman" w:hAnsi="Helvetica" w:cs="Helvetica"/>
                            <w:color w:val="202020"/>
                            <w:sz w:val="24"/>
                            <w:szCs w:val="24"/>
                            <w:lang w:eastAsia="en-GB"/>
                          </w:rPr>
                          <w:br/>
                          <w:t> </w:t>
                        </w:r>
                      </w:p>
                    </w:tc>
                  </w:tr>
                </w:tbl>
                <w:p w:rsidR="009C76CB" w:rsidRPr="009C76CB" w:rsidRDefault="009C76CB" w:rsidP="009C76CB">
                  <w:pPr>
                    <w:spacing w:after="0" w:line="240" w:lineRule="auto"/>
                    <w:rPr>
                      <w:rFonts w:ascii="Segoe UI" w:eastAsia="Times New Roman" w:hAnsi="Segoe UI" w:cs="Segoe UI"/>
                      <w:sz w:val="20"/>
                      <w:szCs w:val="20"/>
                      <w:lang w:eastAsia="en-GB"/>
                    </w:rPr>
                  </w:pPr>
                </w:p>
              </w:tc>
            </w:tr>
          </w:tbl>
          <w:p w:rsidR="009C76CB" w:rsidRPr="009C76CB" w:rsidRDefault="009C76CB" w:rsidP="009C76CB">
            <w:pPr>
              <w:spacing w:after="0" w:line="240" w:lineRule="auto"/>
              <w:rPr>
                <w:rFonts w:ascii="Segoe UI" w:eastAsia="Times New Roman" w:hAnsi="Segoe UI" w:cs="Segoe UI"/>
                <w:sz w:val="20"/>
                <w:szCs w:val="20"/>
                <w:lang w:eastAsia="en-GB"/>
              </w:rPr>
            </w:pPr>
          </w:p>
        </w:tc>
      </w:tr>
      <w:tr w:rsidR="009C76CB" w:rsidRPr="009C76CB" w:rsidTr="009C76C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C76CB" w:rsidRPr="009C76C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C76CB" w:rsidRPr="009C76CB">
                    <w:tc>
                      <w:tcPr>
                        <w:tcW w:w="0" w:type="auto"/>
                        <w:tcMar>
                          <w:top w:w="0" w:type="dxa"/>
                          <w:left w:w="270" w:type="dxa"/>
                          <w:bottom w:w="135" w:type="dxa"/>
                          <w:right w:w="270" w:type="dxa"/>
                        </w:tcMar>
                        <w:hideMark/>
                      </w:tcPr>
                      <w:p w:rsidR="009C76CB" w:rsidRPr="009C76CB" w:rsidRDefault="009C76CB" w:rsidP="009C76CB">
                        <w:pPr>
                          <w:spacing w:after="0" w:line="270" w:lineRule="atLeast"/>
                          <w:rPr>
                            <w:rFonts w:ascii="Helvetica" w:eastAsia="Times New Roman" w:hAnsi="Helvetica" w:cs="Helvetica"/>
                            <w:color w:val="202020"/>
                            <w:sz w:val="18"/>
                            <w:szCs w:val="18"/>
                            <w:lang w:eastAsia="en-GB"/>
                          </w:rPr>
                        </w:pPr>
                        <w:r w:rsidRPr="009C76CB">
                          <w:rPr>
                            <w:rFonts w:ascii="Helvetica" w:eastAsia="Times New Roman" w:hAnsi="Helvetica" w:cs="Helvetica"/>
                            <w:i/>
                            <w:iCs/>
                            <w:color w:val="202020"/>
                            <w:sz w:val="18"/>
                            <w:szCs w:val="18"/>
                            <w:lang w:eastAsia="en-GB"/>
                          </w:rPr>
                          <w:lastRenderedPageBreak/>
                          <w:t>Copyright © 2024 Hertfordshire LDC, All rights reserved.</w:t>
                        </w:r>
                        <w:r w:rsidRPr="009C76CB">
                          <w:rPr>
                            <w:rFonts w:ascii="Helvetica" w:eastAsia="Times New Roman" w:hAnsi="Helvetica" w:cs="Helvetica"/>
                            <w:color w:val="202020"/>
                            <w:sz w:val="18"/>
                            <w:szCs w:val="18"/>
                            <w:lang w:eastAsia="en-GB"/>
                          </w:rPr>
                          <w:br/>
                          <w:t>You are receiving this email because you opted in to receive Herts LDC messages.</w:t>
                        </w:r>
                        <w:r w:rsidRPr="009C76CB">
                          <w:rPr>
                            <w:rFonts w:ascii="Helvetica" w:eastAsia="Times New Roman" w:hAnsi="Helvetica" w:cs="Helvetica"/>
                            <w:color w:val="202020"/>
                            <w:sz w:val="18"/>
                            <w:szCs w:val="18"/>
                            <w:lang w:eastAsia="en-GB"/>
                          </w:rPr>
                          <w:br/>
                        </w:r>
                        <w:r w:rsidRPr="009C76CB">
                          <w:rPr>
                            <w:rFonts w:ascii="Helvetica" w:eastAsia="Times New Roman" w:hAnsi="Helvetica" w:cs="Helvetica"/>
                            <w:color w:val="202020"/>
                            <w:sz w:val="18"/>
                            <w:szCs w:val="18"/>
                            <w:lang w:eastAsia="en-GB"/>
                          </w:rPr>
                          <w:br/>
                        </w:r>
                        <w:r w:rsidRPr="009C76CB">
                          <w:rPr>
                            <w:rFonts w:ascii="Helvetica" w:eastAsia="Times New Roman" w:hAnsi="Helvetica" w:cs="Helvetica"/>
                            <w:b/>
                            <w:bCs/>
                            <w:color w:val="202020"/>
                            <w:sz w:val="18"/>
                            <w:szCs w:val="18"/>
                            <w:lang w:eastAsia="en-GB"/>
                          </w:rPr>
                          <w:t>Our mailing address is:</w:t>
                        </w:r>
                      </w:p>
                      <w:p w:rsidR="009C76CB" w:rsidRPr="009C76CB" w:rsidRDefault="009C76CB" w:rsidP="009C76CB">
                        <w:pPr>
                          <w:spacing w:after="0" w:line="270" w:lineRule="atLeast"/>
                          <w:rPr>
                            <w:rFonts w:ascii="Helvetica" w:eastAsia="Times New Roman" w:hAnsi="Helvetica" w:cs="Helvetica"/>
                            <w:color w:val="202020"/>
                            <w:sz w:val="18"/>
                            <w:szCs w:val="18"/>
                            <w:lang w:eastAsia="en-GB"/>
                          </w:rPr>
                        </w:pPr>
                        <w:r w:rsidRPr="009C76CB">
                          <w:rPr>
                            <w:rFonts w:ascii="Helvetica" w:eastAsia="Times New Roman" w:hAnsi="Helvetica" w:cs="Helvetica"/>
                            <w:color w:val="202020"/>
                            <w:sz w:val="18"/>
                            <w:szCs w:val="18"/>
                            <w:lang w:eastAsia="en-GB"/>
                          </w:rPr>
                          <w:t>Hertfordshire LDC</w:t>
                        </w:r>
                      </w:p>
                      <w:p w:rsidR="009C76CB" w:rsidRPr="009C76CB" w:rsidRDefault="009C76CB" w:rsidP="009C76CB">
                        <w:pPr>
                          <w:spacing w:after="0" w:line="270" w:lineRule="atLeast"/>
                          <w:rPr>
                            <w:rFonts w:ascii="Helvetica" w:eastAsia="Times New Roman" w:hAnsi="Helvetica" w:cs="Helvetica"/>
                            <w:color w:val="202020"/>
                            <w:sz w:val="18"/>
                            <w:szCs w:val="18"/>
                            <w:lang w:eastAsia="en-GB"/>
                          </w:rPr>
                        </w:pPr>
                        <w:r w:rsidRPr="009C76CB">
                          <w:rPr>
                            <w:rFonts w:ascii="Helvetica" w:eastAsia="Times New Roman" w:hAnsi="Helvetica" w:cs="Helvetica"/>
                            <w:color w:val="202020"/>
                            <w:sz w:val="18"/>
                            <w:szCs w:val="18"/>
                            <w:lang w:eastAsia="en-GB"/>
                          </w:rPr>
                          <w:t xml:space="preserve">c/o 103 </w:t>
                        </w:r>
                        <w:proofErr w:type="spellStart"/>
                        <w:r w:rsidRPr="009C76CB">
                          <w:rPr>
                            <w:rFonts w:ascii="Helvetica" w:eastAsia="Times New Roman" w:hAnsi="Helvetica" w:cs="Helvetica"/>
                            <w:color w:val="202020"/>
                            <w:sz w:val="18"/>
                            <w:szCs w:val="18"/>
                            <w:lang w:eastAsia="en-GB"/>
                          </w:rPr>
                          <w:t>Charmouth</w:t>
                        </w:r>
                        <w:proofErr w:type="spellEnd"/>
                        <w:r w:rsidRPr="009C76CB">
                          <w:rPr>
                            <w:rFonts w:ascii="Helvetica" w:eastAsia="Times New Roman" w:hAnsi="Helvetica" w:cs="Helvetica"/>
                            <w:color w:val="202020"/>
                            <w:sz w:val="18"/>
                            <w:szCs w:val="18"/>
                            <w:lang w:eastAsia="en-GB"/>
                          </w:rPr>
                          <w:t xml:space="preserve"> Rd</w:t>
                        </w:r>
                      </w:p>
                      <w:p w:rsidR="009C76CB" w:rsidRPr="009C76CB" w:rsidRDefault="009C76CB" w:rsidP="009C76CB">
                        <w:pPr>
                          <w:spacing w:after="0" w:line="270" w:lineRule="atLeast"/>
                          <w:rPr>
                            <w:rFonts w:ascii="Helvetica" w:eastAsia="Times New Roman" w:hAnsi="Helvetica" w:cs="Helvetica"/>
                            <w:color w:val="202020"/>
                            <w:sz w:val="18"/>
                            <w:szCs w:val="18"/>
                            <w:lang w:eastAsia="en-GB"/>
                          </w:rPr>
                        </w:pPr>
                        <w:r w:rsidRPr="009C76CB">
                          <w:rPr>
                            <w:rFonts w:ascii="Helvetica" w:eastAsia="Times New Roman" w:hAnsi="Helvetica" w:cs="Helvetica"/>
                            <w:color w:val="202020"/>
                            <w:sz w:val="18"/>
                            <w:szCs w:val="18"/>
                            <w:lang w:eastAsia="en-GB"/>
                          </w:rPr>
                          <w:t>St Albans, Hertfordshire AL1 4SG</w:t>
                        </w:r>
                      </w:p>
                      <w:p w:rsidR="009C76CB" w:rsidRPr="009C76CB" w:rsidRDefault="009C76CB" w:rsidP="009C76CB">
                        <w:pPr>
                          <w:spacing w:after="0" w:line="270" w:lineRule="atLeast"/>
                          <w:rPr>
                            <w:rFonts w:ascii="Helvetica" w:eastAsia="Times New Roman" w:hAnsi="Helvetica" w:cs="Helvetica"/>
                            <w:color w:val="202020"/>
                            <w:sz w:val="18"/>
                            <w:szCs w:val="18"/>
                            <w:lang w:eastAsia="en-GB"/>
                          </w:rPr>
                        </w:pPr>
                        <w:r w:rsidRPr="009C76CB">
                          <w:rPr>
                            <w:rFonts w:ascii="Helvetica" w:eastAsia="Times New Roman" w:hAnsi="Helvetica" w:cs="Helvetica"/>
                            <w:color w:val="202020"/>
                            <w:sz w:val="18"/>
                            <w:szCs w:val="18"/>
                            <w:lang w:eastAsia="en-GB"/>
                          </w:rPr>
                          <w:t>United Kingdom</w:t>
                        </w:r>
                      </w:p>
                    </w:tc>
                  </w:tr>
                </w:tbl>
                <w:p w:rsidR="009C76CB" w:rsidRPr="009C76CB" w:rsidRDefault="009C76CB" w:rsidP="009C76CB">
                  <w:pPr>
                    <w:spacing w:after="0" w:line="240" w:lineRule="auto"/>
                    <w:rPr>
                      <w:rFonts w:ascii="Segoe UI" w:eastAsia="Times New Roman" w:hAnsi="Segoe UI" w:cs="Segoe UI"/>
                      <w:sz w:val="20"/>
                      <w:szCs w:val="20"/>
                      <w:lang w:eastAsia="en-GB"/>
                    </w:rPr>
                  </w:pPr>
                </w:p>
              </w:tc>
            </w:tr>
          </w:tbl>
          <w:p w:rsidR="009C76CB" w:rsidRPr="009C76CB" w:rsidRDefault="009C76CB" w:rsidP="009C76CB">
            <w:pPr>
              <w:spacing w:after="0" w:line="240" w:lineRule="auto"/>
              <w:rPr>
                <w:rFonts w:ascii="Segoe UI" w:eastAsia="Times New Roman" w:hAnsi="Segoe UI" w:cs="Segoe UI"/>
                <w:sz w:val="20"/>
                <w:szCs w:val="20"/>
                <w:lang w:eastAsia="en-GB"/>
              </w:rPr>
            </w:pPr>
          </w:p>
        </w:tc>
      </w:tr>
    </w:tbl>
    <w:p w:rsidR="002D274A" w:rsidRDefault="002D274A">
      <w:bookmarkStart w:id="0" w:name="_GoBack"/>
      <w:bookmarkEnd w:id="0"/>
    </w:p>
    <w:sectPr w:rsidR="002D27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0F640C"/>
    <w:multiLevelType w:val="multilevel"/>
    <w:tmpl w:val="E4D67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8C24B2"/>
    <w:multiLevelType w:val="multilevel"/>
    <w:tmpl w:val="F59A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9F74DC"/>
    <w:multiLevelType w:val="multilevel"/>
    <w:tmpl w:val="B5F8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6CB"/>
    <w:rsid w:val="002D274A"/>
    <w:rsid w:val="009C7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BDA02E-81B6-44B4-B8EF-E70B0F23A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451548">
      <w:bodyDiv w:val="1"/>
      <w:marLeft w:val="0"/>
      <w:marRight w:val="0"/>
      <w:marTop w:val="0"/>
      <w:marBottom w:val="0"/>
      <w:divBdr>
        <w:top w:val="none" w:sz="0" w:space="0" w:color="auto"/>
        <w:left w:val="none" w:sz="0" w:space="0" w:color="auto"/>
        <w:bottom w:val="none" w:sz="0" w:space="0" w:color="auto"/>
        <w:right w:val="none" w:sz="0" w:space="0" w:color="auto"/>
      </w:divBdr>
      <w:divsChild>
        <w:div w:id="309798187">
          <w:marLeft w:val="0"/>
          <w:marRight w:val="0"/>
          <w:marTop w:val="0"/>
          <w:marBottom w:val="0"/>
          <w:divBdr>
            <w:top w:val="none" w:sz="0" w:space="0" w:color="auto"/>
            <w:left w:val="none" w:sz="0" w:space="0" w:color="auto"/>
            <w:bottom w:val="none" w:sz="0" w:space="0" w:color="auto"/>
            <w:right w:val="none" w:sz="0" w:space="0" w:color="auto"/>
          </w:divBdr>
          <w:divsChild>
            <w:div w:id="1127816701">
              <w:marLeft w:val="0"/>
              <w:marRight w:val="0"/>
              <w:marTop w:val="0"/>
              <w:marBottom w:val="0"/>
              <w:divBdr>
                <w:top w:val="none" w:sz="0" w:space="0" w:color="auto"/>
                <w:left w:val="none" w:sz="0" w:space="0" w:color="auto"/>
                <w:bottom w:val="none" w:sz="0" w:space="0" w:color="auto"/>
                <w:right w:val="none" w:sz="0" w:space="0" w:color="auto"/>
              </w:divBdr>
              <w:divsChild>
                <w:div w:id="1716848625">
                  <w:marLeft w:val="0"/>
                  <w:marRight w:val="0"/>
                  <w:marTop w:val="0"/>
                  <w:marBottom w:val="0"/>
                  <w:divBdr>
                    <w:top w:val="none" w:sz="0" w:space="0" w:color="auto"/>
                    <w:left w:val="none" w:sz="0" w:space="0" w:color="auto"/>
                    <w:bottom w:val="none" w:sz="0" w:space="0" w:color="auto"/>
                    <w:right w:val="none" w:sz="0" w:space="0" w:color="auto"/>
                  </w:divBdr>
                </w:div>
                <w:div w:id="10087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tsldcsec@btinternet.com" TargetMode="External"/><Relationship Id="rId13" Type="http://schemas.openxmlformats.org/officeDocument/2006/relationships/hyperlink" Target="https://hertsldc.us9.list-manage.com/track/click?u=dc741b2eabce5f7306cd52a2b&amp;id=ac1f38b147&amp;e=22c5a01b6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rtsldc.us9.list-manage.com/track/click?u=dc741b2eabce5f7306cd52a2b&amp;id=af1e5ad315&amp;e=22c5a01b6d" TargetMode="External"/><Relationship Id="rId12" Type="http://schemas.openxmlformats.org/officeDocument/2006/relationships/hyperlink" Target="http://www.youtube.com/" TargetMode="External"/><Relationship Id="rId17" Type="http://schemas.openxmlformats.org/officeDocument/2006/relationships/hyperlink" Target="mailto:england.redtapechallenge2024@nhs.net" TargetMode="External"/><Relationship Id="rId2" Type="http://schemas.openxmlformats.org/officeDocument/2006/relationships/styles" Target="styles.xml"/><Relationship Id="rId16" Type="http://schemas.openxmlformats.org/officeDocument/2006/relationships/hyperlink" Target="https://hertsldc.us9.list-manage.com/track/click?u=dc741b2eabce5f7306cd52a2b&amp;id=374621cfef&amp;e=22c5a01b6d" TargetMode="Externa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699391a890&amp;e=22c5a01b6d" TargetMode="External"/><Relationship Id="rId11" Type="http://schemas.openxmlformats.org/officeDocument/2006/relationships/hyperlink" Target="https://hertsldc.us9.list-manage.com/track/click?u=dc741b2eabce5f7306cd52a2b&amp;id=c99d74edd4&amp;e=22c5a01b6d" TargetMode="External"/><Relationship Id="rId5" Type="http://schemas.openxmlformats.org/officeDocument/2006/relationships/hyperlink" Target="https://hertsldc.us9.list-manage.com/track/click?u=dc741b2eabce5f7306cd52a2b&amp;id=b7c8652066&amp;e=22c5a01b6d" TargetMode="External"/><Relationship Id="rId15" Type="http://schemas.openxmlformats.org/officeDocument/2006/relationships/hyperlink" Target="https://hertsldc.us9.list-manage.com/track/click?u=dc741b2eabce5f7306cd52a2b&amp;id=677fe56856&amp;e=22c5a01b6d" TargetMode="External"/><Relationship Id="rId10" Type="http://schemas.openxmlformats.org/officeDocument/2006/relationships/hyperlink" Target="https://hertsldc.us9.list-manage.com/track/click?u=dc741b2eabce5f7306cd52a2b&amp;id=761c8556fe&amp;e=22c5a01b6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629de981ca&amp;e=22c5a01b6d" TargetMode="External"/><Relationship Id="rId14" Type="http://schemas.openxmlformats.org/officeDocument/2006/relationships/hyperlink" Target="mailto:jason.stokes@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1546</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2024-12-01T16:20:00Z</dcterms:created>
  <dcterms:modified xsi:type="dcterms:W3CDTF">2024-12-01T16:22:00Z</dcterms:modified>
</cp:coreProperties>
</file>